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CB" w:rsidRPr="00D679E0" w:rsidRDefault="001209CB" w:rsidP="001209CB">
      <w:pPr>
        <w:pStyle w:val="af9"/>
        <w:rPr>
          <w:b/>
          <w:szCs w:val="28"/>
        </w:rPr>
      </w:pPr>
      <w:r w:rsidRPr="00D679E0">
        <w:rPr>
          <w:b/>
          <w:szCs w:val="28"/>
        </w:rPr>
        <w:t>РОССИЙСКАЯ ФЕДЕРАЦИЯ</w:t>
      </w:r>
    </w:p>
    <w:p w:rsidR="001209CB" w:rsidRPr="00D679E0" w:rsidRDefault="001209CB" w:rsidP="001209CB">
      <w:pPr>
        <w:pStyle w:val="af9"/>
        <w:rPr>
          <w:b/>
          <w:szCs w:val="28"/>
        </w:rPr>
      </w:pPr>
      <w:r w:rsidRPr="00D679E0">
        <w:rPr>
          <w:b/>
          <w:szCs w:val="28"/>
        </w:rPr>
        <w:t>АДМИНИСТРАЦИЯ ЗАДОНСКОГО СЕЛЬСКОГО ПОСЕЛЕНИЯ</w:t>
      </w:r>
    </w:p>
    <w:p w:rsidR="001209CB" w:rsidRPr="00D679E0" w:rsidRDefault="001209CB" w:rsidP="001209CB">
      <w:pPr>
        <w:pStyle w:val="af9"/>
        <w:rPr>
          <w:b/>
          <w:szCs w:val="28"/>
        </w:rPr>
      </w:pPr>
      <w:r w:rsidRPr="00D679E0">
        <w:rPr>
          <w:b/>
          <w:szCs w:val="28"/>
        </w:rPr>
        <w:t>АЗОВСКОГО РАЙОНА РОСТОВСКОЙ ОБЛАСТИ</w:t>
      </w:r>
    </w:p>
    <w:p w:rsidR="001209CB" w:rsidRPr="00D679E0" w:rsidRDefault="001209CB" w:rsidP="001209CB">
      <w:pPr>
        <w:pStyle w:val="af7"/>
        <w:rPr>
          <w:sz w:val="28"/>
          <w:szCs w:val="28"/>
        </w:rPr>
      </w:pPr>
    </w:p>
    <w:p w:rsidR="001209CB" w:rsidRPr="004C5A8E" w:rsidRDefault="001209CB" w:rsidP="001209CB">
      <w:pPr>
        <w:pStyle w:val="af7"/>
        <w:rPr>
          <w:b w:val="0"/>
          <w:sz w:val="28"/>
          <w:szCs w:val="28"/>
        </w:rPr>
      </w:pPr>
      <w:r w:rsidRPr="004C5A8E">
        <w:rPr>
          <w:b w:val="0"/>
          <w:sz w:val="28"/>
          <w:szCs w:val="28"/>
        </w:rPr>
        <w:t>ПОСТАНОВЛЕНИЕ</w:t>
      </w:r>
    </w:p>
    <w:p w:rsidR="001209CB" w:rsidRPr="00D679E0" w:rsidRDefault="00391CD1" w:rsidP="001209CB">
      <w:pPr>
        <w:pStyle w:val="af7"/>
        <w:jc w:val="both"/>
        <w:rPr>
          <w:b w:val="0"/>
          <w:sz w:val="28"/>
          <w:szCs w:val="28"/>
        </w:rPr>
      </w:pPr>
      <w:r>
        <w:rPr>
          <w:b w:val="0"/>
          <w:sz w:val="28"/>
          <w:szCs w:val="28"/>
        </w:rPr>
        <w:t>22.04</w:t>
      </w:r>
      <w:r w:rsidR="002116DF">
        <w:rPr>
          <w:b w:val="0"/>
          <w:sz w:val="28"/>
          <w:szCs w:val="28"/>
        </w:rPr>
        <w:t>.</w:t>
      </w:r>
      <w:r w:rsidR="001209CB" w:rsidRPr="00D679E0">
        <w:rPr>
          <w:b w:val="0"/>
          <w:sz w:val="28"/>
          <w:szCs w:val="28"/>
        </w:rPr>
        <w:t>201</w:t>
      </w:r>
      <w:r w:rsidR="009E149F">
        <w:rPr>
          <w:b w:val="0"/>
          <w:sz w:val="28"/>
          <w:szCs w:val="28"/>
        </w:rPr>
        <w:t>9</w:t>
      </w:r>
      <w:r w:rsidR="001209CB" w:rsidRPr="00D679E0">
        <w:rPr>
          <w:b w:val="0"/>
          <w:sz w:val="28"/>
          <w:szCs w:val="28"/>
        </w:rPr>
        <w:t xml:space="preserve">г.                                                                                           </w:t>
      </w:r>
      <w:r>
        <w:rPr>
          <w:b w:val="0"/>
          <w:sz w:val="28"/>
          <w:szCs w:val="28"/>
        </w:rPr>
        <w:tab/>
      </w:r>
      <w:r>
        <w:rPr>
          <w:b w:val="0"/>
          <w:sz w:val="28"/>
          <w:szCs w:val="28"/>
        </w:rPr>
        <w:tab/>
      </w:r>
      <w:r w:rsidR="001209CB" w:rsidRPr="00D679E0">
        <w:rPr>
          <w:b w:val="0"/>
          <w:sz w:val="28"/>
          <w:szCs w:val="28"/>
        </w:rPr>
        <w:t xml:space="preserve">   №</w:t>
      </w:r>
      <w:r>
        <w:rPr>
          <w:b w:val="0"/>
          <w:sz w:val="28"/>
          <w:szCs w:val="28"/>
        </w:rPr>
        <w:t>64</w:t>
      </w:r>
      <w:r w:rsidR="001209CB" w:rsidRPr="00D679E0">
        <w:rPr>
          <w:b w:val="0"/>
          <w:sz w:val="28"/>
          <w:szCs w:val="28"/>
        </w:rPr>
        <w:t xml:space="preserve">                            </w:t>
      </w:r>
    </w:p>
    <w:p w:rsidR="001209CB" w:rsidRPr="00D679E0" w:rsidRDefault="001209CB" w:rsidP="001209CB">
      <w:pPr>
        <w:pStyle w:val="af7"/>
        <w:rPr>
          <w:b w:val="0"/>
          <w:sz w:val="28"/>
          <w:szCs w:val="28"/>
        </w:rPr>
      </w:pPr>
      <w:r w:rsidRPr="00D679E0">
        <w:rPr>
          <w:b w:val="0"/>
          <w:sz w:val="28"/>
          <w:szCs w:val="28"/>
        </w:rPr>
        <w:t>х. Задонский</w:t>
      </w:r>
    </w:p>
    <w:p w:rsidR="001209CB" w:rsidRDefault="001209CB" w:rsidP="00E04295">
      <w:pPr>
        <w:jc w:val="both"/>
        <w:rPr>
          <w:sz w:val="28"/>
          <w:szCs w:val="28"/>
        </w:rPr>
      </w:pPr>
    </w:p>
    <w:p w:rsidR="00E04295" w:rsidRDefault="009E149F" w:rsidP="00E04295">
      <w:pPr>
        <w:pStyle w:val="4"/>
        <w:tabs>
          <w:tab w:val="left" w:pos="0"/>
        </w:tabs>
        <w:spacing w:before="0" w:after="0"/>
        <w:ind w:left="-12" w:right="4212" w:firstLine="24"/>
        <w:jc w:val="both"/>
        <w:rPr>
          <w:b w:val="0"/>
          <w:bCs w:val="0"/>
        </w:rPr>
      </w:pPr>
      <w:r>
        <w:rPr>
          <w:rFonts w:ascii="Times New Roman" w:eastAsia="Calibri" w:hAnsi="Times New Roman"/>
          <w:b w:val="0"/>
          <w:bCs w:val="0"/>
        </w:rPr>
        <w:t>О внесении изменения в постановление Администрации Задонского сельского поселения от 01.12.2017 №231 «</w:t>
      </w:r>
      <w:r w:rsidR="00E04295">
        <w:rPr>
          <w:rFonts w:ascii="Times New Roman" w:eastAsia="Calibri" w:hAnsi="Times New Roman"/>
          <w:b w:val="0"/>
          <w:bCs w:val="0"/>
        </w:rPr>
        <w:t xml:space="preserve">Об </w:t>
      </w:r>
      <w:r>
        <w:rPr>
          <w:rFonts w:ascii="Times New Roman" w:eastAsia="Calibri" w:hAnsi="Times New Roman"/>
          <w:b w:val="0"/>
          <w:bCs w:val="0"/>
        </w:rPr>
        <w:t xml:space="preserve">утверждении Примерного положения об </w:t>
      </w:r>
      <w:r w:rsidR="00E04295">
        <w:rPr>
          <w:rFonts w:ascii="Times New Roman" w:eastAsia="Calibri" w:hAnsi="Times New Roman"/>
          <w:b w:val="0"/>
          <w:bCs w:val="0"/>
        </w:rPr>
        <w:t xml:space="preserve">оплате труда работников </w:t>
      </w:r>
      <w:r w:rsidR="001209CB">
        <w:rPr>
          <w:rFonts w:ascii="Times New Roman" w:eastAsia="Calibri" w:hAnsi="Times New Roman"/>
          <w:b w:val="0"/>
          <w:bCs w:val="0"/>
        </w:rPr>
        <w:t>М</w:t>
      </w:r>
      <w:r w:rsidR="00E04295">
        <w:rPr>
          <w:rFonts w:ascii="Times New Roman" w:eastAsia="Calibri" w:hAnsi="Times New Roman"/>
          <w:b w:val="0"/>
          <w:bCs w:val="0"/>
        </w:rPr>
        <w:t>униципальн</w:t>
      </w:r>
      <w:r w:rsidR="001209CB">
        <w:rPr>
          <w:rFonts w:ascii="Times New Roman" w:eastAsia="Calibri" w:hAnsi="Times New Roman"/>
          <w:b w:val="0"/>
          <w:bCs w:val="0"/>
        </w:rPr>
        <w:t>ого</w:t>
      </w:r>
      <w:r w:rsidR="00E04295">
        <w:rPr>
          <w:rFonts w:ascii="Times New Roman" w:eastAsia="Calibri" w:hAnsi="Times New Roman"/>
          <w:b w:val="0"/>
          <w:bCs w:val="0"/>
        </w:rPr>
        <w:t xml:space="preserve"> </w:t>
      </w:r>
      <w:r w:rsidR="001209CB">
        <w:rPr>
          <w:rFonts w:ascii="Times New Roman" w:eastAsia="Calibri" w:hAnsi="Times New Roman"/>
          <w:b w:val="0"/>
          <w:bCs w:val="0"/>
        </w:rPr>
        <w:t>бюджетного учреждения культуры сельский Дом культуры х.Победа Задонского сельского поселения</w:t>
      </w:r>
      <w:r>
        <w:rPr>
          <w:rFonts w:ascii="Times New Roman" w:eastAsia="Calibri" w:hAnsi="Times New Roman"/>
          <w:b w:val="0"/>
          <w:bCs w:val="0"/>
        </w:rPr>
        <w:t>, по виду экономической деятельности «Деятельность творческая, деятельность в области искусства и организации развлечений».</w:t>
      </w:r>
    </w:p>
    <w:p w:rsidR="00E04295" w:rsidRPr="00E25541" w:rsidRDefault="00E04295" w:rsidP="00E25541">
      <w:pPr>
        <w:jc w:val="center"/>
        <w:rPr>
          <w:b/>
          <w:bCs/>
          <w:sz w:val="28"/>
          <w:szCs w:val="28"/>
        </w:rPr>
      </w:pPr>
    </w:p>
    <w:p w:rsidR="004D3DAF" w:rsidRDefault="00F5748E" w:rsidP="00F5748E">
      <w:pPr>
        <w:autoSpaceDE w:val="0"/>
        <w:autoSpaceDN w:val="0"/>
        <w:adjustRightInd w:val="0"/>
        <w:ind w:firstLine="709"/>
        <w:jc w:val="both"/>
        <w:rPr>
          <w:kern w:val="2"/>
          <w:sz w:val="28"/>
          <w:szCs w:val="28"/>
        </w:rPr>
      </w:pPr>
      <w:r>
        <w:rPr>
          <w:kern w:val="2"/>
          <w:sz w:val="28"/>
          <w:szCs w:val="28"/>
        </w:rPr>
        <w:t>В целях исполнения пункта 4 постановления</w:t>
      </w:r>
      <w:r w:rsidR="002116DF">
        <w:rPr>
          <w:kern w:val="2"/>
          <w:sz w:val="28"/>
          <w:szCs w:val="28"/>
        </w:rPr>
        <w:t xml:space="preserve"> Администрации Задонского сельского поселения от </w:t>
      </w:r>
      <w:r>
        <w:rPr>
          <w:kern w:val="2"/>
          <w:sz w:val="28"/>
          <w:szCs w:val="28"/>
        </w:rPr>
        <w:t>16</w:t>
      </w:r>
      <w:r w:rsidR="002116DF">
        <w:rPr>
          <w:kern w:val="2"/>
          <w:sz w:val="28"/>
          <w:szCs w:val="28"/>
        </w:rPr>
        <w:t>.1</w:t>
      </w:r>
      <w:r>
        <w:rPr>
          <w:kern w:val="2"/>
          <w:sz w:val="28"/>
          <w:szCs w:val="28"/>
        </w:rPr>
        <w:t>0.2018</w:t>
      </w:r>
      <w:r w:rsidR="002116DF">
        <w:rPr>
          <w:kern w:val="2"/>
          <w:sz w:val="28"/>
          <w:szCs w:val="28"/>
        </w:rPr>
        <w:t>г. №</w:t>
      </w:r>
      <w:r>
        <w:rPr>
          <w:kern w:val="2"/>
          <w:sz w:val="28"/>
          <w:szCs w:val="28"/>
        </w:rPr>
        <w:t>128</w:t>
      </w:r>
      <w:r w:rsidR="002116DF">
        <w:rPr>
          <w:kern w:val="2"/>
          <w:sz w:val="28"/>
          <w:szCs w:val="28"/>
        </w:rPr>
        <w:t xml:space="preserve"> «</w:t>
      </w:r>
      <w:r w:rsidRPr="00F5748E">
        <w:rPr>
          <w:kern w:val="2"/>
          <w:sz w:val="28"/>
          <w:szCs w:val="28"/>
        </w:rPr>
        <w:t>Об утверждении Плана мероприятий по оздоровлению муниципальных финансов</w:t>
      </w:r>
      <w:r>
        <w:rPr>
          <w:kern w:val="2"/>
          <w:sz w:val="28"/>
          <w:szCs w:val="28"/>
        </w:rPr>
        <w:t xml:space="preserve"> </w:t>
      </w:r>
      <w:r w:rsidRPr="00F5748E">
        <w:rPr>
          <w:kern w:val="2"/>
          <w:sz w:val="28"/>
          <w:szCs w:val="28"/>
        </w:rPr>
        <w:t>Задонского сельского поселения, включая мероприятия, направленные на рост доходов, оптимизацию расходов, а также совершенствование долговой политики Задонского сельского поселения до 2020 года</w:t>
      </w:r>
      <w:r w:rsidR="002116DF">
        <w:rPr>
          <w:kern w:val="2"/>
          <w:sz w:val="28"/>
          <w:szCs w:val="28"/>
        </w:rPr>
        <w:t>»</w:t>
      </w:r>
      <w:r>
        <w:rPr>
          <w:kern w:val="2"/>
          <w:sz w:val="28"/>
          <w:szCs w:val="28"/>
        </w:rPr>
        <w:t>, а также в целях приведения правового акта администрации Задонского сельского поселения в соответствие с действующим законодательством, Администрация Задонского сельского поселения</w:t>
      </w:r>
    </w:p>
    <w:p w:rsidR="001209CB" w:rsidRDefault="001209CB" w:rsidP="004D3DAF">
      <w:pPr>
        <w:autoSpaceDE w:val="0"/>
        <w:autoSpaceDN w:val="0"/>
        <w:adjustRightInd w:val="0"/>
        <w:ind w:firstLine="709"/>
        <w:jc w:val="both"/>
        <w:rPr>
          <w:kern w:val="2"/>
          <w:sz w:val="28"/>
          <w:szCs w:val="28"/>
        </w:rPr>
      </w:pPr>
    </w:p>
    <w:p w:rsidR="004D3DAF" w:rsidRDefault="004D3DAF" w:rsidP="004D3DAF">
      <w:pPr>
        <w:jc w:val="center"/>
        <w:rPr>
          <w:sz w:val="28"/>
          <w:szCs w:val="28"/>
        </w:rPr>
      </w:pPr>
      <w:r>
        <w:rPr>
          <w:sz w:val="28"/>
          <w:szCs w:val="28"/>
        </w:rPr>
        <w:t>ПОСТАНОВЛЯ</w:t>
      </w:r>
      <w:r w:rsidR="00F5748E">
        <w:rPr>
          <w:sz w:val="28"/>
          <w:szCs w:val="28"/>
        </w:rPr>
        <w:t>ЕТ</w:t>
      </w:r>
      <w:r>
        <w:rPr>
          <w:sz w:val="28"/>
          <w:szCs w:val="28"/>
        </w:rPr>
        <w:t>:</w:t>
      </w:r>
    </w:p>
    <w:p w:rsidR="002116DF" w:rsidRDefault="002116DF" w:rsidP="004D3DAF">
      <w:pPr>
        <w:jc w:val="center"/>
      </w:pP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 xml:space="preserve">1. </w:t>
      </w:r>
      <w:r w:rsidR="0069561D">
        <w:rPr>
          <w:kern w:val="2"/>
          <w:sz w:val="28"/>
          <w:szCs w:val="28"/>
        </w:rPr>
        <w:t xml:space="preserve">Приложение №1 к </w:t>
      </w:r>
      <w:r w:rsidR="00F5748E">
        <w:rPr>
          <w:kern w:val="2"/>
          <w:sz w:val="28"/>
          <w:szCs w:val="28"/>
        </w:rPr>
        <w:t>постановлени</w:t>
      </w:r>
      <w:r w:rsidR="0069561D">
        <w:rPr>
          <w:kern w:val="2"/>
          <w:sz w:val="28"/>
          <w:szCs w:val="28"/>
        </w:rPr>
        <w:t>ю</w:t>
      </w:r>
      <w:r w:rsidR="00F5748E" w:rsidRPr="00F5748E">
        <w:t xml:space="preserve"> </w:t>
      </w:r>
      <w:r w:rsidR="00F5748E" w:rsidRPr="00F5748E">
        <w:rPr>
          <w:kern w:val="2"/>
          <w:sz w:val="28"/>
          <w:szCs w:val="28"/>
        </w:rPr>
        <w:t>Администрации Задонского сельского поселения от 01.12.2017 №231 «Об утверждении Примерного положения об оплате труда работников Муниципального бюджетного учреждения культуры сельский Дом культуры х.Победа Задонского сельского поселения, по виду экономической деятельности «Деятельность творческая, деятельность в области искус</w:t>
      </w:r>
      <w:r w:rsidR="00F5748E">
        <w:rPr>
          <w:kern w:val="2"/>
          <w:sz w:val="28"/>
          <w:szCs w:val="28"/>
        </w:rPr>
        <w:t>ства и организации развлечений»</w:t>
      </w:r>
      <w:r w:rsidR="0069561D">
        <w:rPr>
          <w:kern w:val="2"/>
          <w:sz w:val="28"/>
          <w:szCs w:val="28"/>
        </w:rPr>
        <w:t xml:space="preserve"> изложить в редакции согласно приложения к настоящему Постановлению.</w:t>
      </w: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 xml:space="preserve">2. </w:t>
      </w:r>
      <w:r w:rsidR="002116DF">
        <w:rPr>
          <w:kern w:val="2"/>
          <w:sz w:val="28"/>
          <w:szCs w:val="28"/>
        </w:rPr>
        <w:t xml:space="preserve">Настоящее </w:t>
      </w:r>
      <w:r w:rsidRPr="00E25541">
        <w:rPr>
          <w:kern w:val="2"/>
          <w:sz w:val="28"/>
          <w:szCs w:val="28"/>
        </w:rPr>
        <w:t>Постановление вступает в силу с</w:t>
      </w:r>
      <w:r w:rsidR="0069561D">
        <w:rPr>
          <w:kern w:val="2"/>
          <w:sz w:val="28"/>
          <w:szCs w:val="28"/>
        </w:rPr>
        <w:t xml:space="preserve"> 01.05.2019г</w:t>
      </w:r>
      <w:r w:rsidRPr="00E25541">
        <w:rPr>
          <w:kern w:val="2"/>
          <w:sz w:val="28"/>
          <w:szCs w:val="28"/>
        </w:rPr>
        <w:t>.</w:t>
      </w:r>
    </w:p>
    <w:p w:rsidR="009F3949" w:rsidRPr="005D3907" w:rsidRDefault="009F3949" w:rsidP="004D3DAF">
      <w:pPr>
        <w:autoSpaceDE w:val="0"/>
        <w:autoSpaceDN w:val="0"/>
        <w:adjustRightInd w:val="0"/>
        <w:ind w:firstLine="709"/>
        <w:jc w:val="both"/>
        <w:rPr>
          <w:kern w:val="2"/>
          <w:sz w:val="28"/>
          <w:szCs w:val="28"/>
        </w:rPr>
      </w:pPr>
      <w:r w:rsidRPr="00E25541">
        <w:rPr>
          <w:kern w:val="2"/>
          <w:sz w:val="28"/>
          <w:szCs w:val="28"/>
        </w:rPr>
        <w:t xml:space="preserve">3. Контроль за выполнением </w:t>
      </w:r>
      <w:r w:rsidR="002116DF">
        <w:rPr>
          <w:kern w:val="2"/>
          <w:sz w:val="28"/>
          <w:szCs w:val="28"/>
        </w:rPr>
        <w:t xml:space="preserve">настоящего </w:t>
      </w:r>
      <w:r w:rsidRPr="00E25541">
        <w:rPr>
          <w:kern w:val="2"/>
          <w:sz w:val="28"/>
          <w:szCs w:val="28"/>
        </w:rPr>
        <w:t xml:space="preserve">постановления </w:t>
      </w:r>
      <w:r w:rsidR="002116DF">
        <w:rPr>
          <w:kern w:val="2"/>
          <w:sz w:val="28"/>
          <w:szCs w:val="28"/>
        </w:rPr>
        <w:t>оставляю за собой.</w:t>
      </w:r>
    </w:p>
    <w:p w:rsidR="002116DF" w:rsidRDefault="002116DF" w:rsidP="004D3DAF">
      <w:pPr>
        <w:tabs>
          <w:tab w:val="left" w:pos="7655"/>
        </w:tabs>
        <w:rPr>
          <w:sz w:val="28"/>
          <w:szCs w:val="28"/>
        </w:rPr>
      </w:pPr>
    </w:p>
    <w:p w:rsidR="00E04295" w:rsidRDefault="009F3949" w:rsidP="004D3DAF">
      <w:pPr>
        <w:tabs>
          <w:tab w:val="left" w:pos="7655"/>
        </w:tabs>
        <w:rPr>
          <w:sz w:val="28"/>
          <w:szCs w:val="28"/>
        </w:rPr>
      </w:pPr>
      <w:r>
        <w:rPr>
          <w:sz w:val="28"/>
          <w:szCs w:val="28"/>
        </w:rPr>
        <w:t>Глав</w:t>
      </w:r>
      <w:r w:rsidR="0069561D">
        <w:rPr>
          <w:sz w:val="28"/>
          <w:szCs w:val="28"/>
        </w:rPr>
        <w:t>а</w:t>
      </w:r>
      <w:r w:rsidR="00E04295">
        <w:rPr>
          <w:sz w:val="28"/>
          <w:szCs w:val="28"/>
        </w:rPr>
        <w:t xml:space="preserve"> а</w:t>
      </w:r>
      <w:r>
        <w:rPr>
          <w:sz w:val="28"/>
          <w:szCs w:val="28"/>
        </w:rPr>
        <w:t xml:space="preserve">дминистрации </w:t>
      </w:r>
    </w:p>
    <w:p w:rsidR="009F3949" w:rsidRPr="00E25541" w:rsidRDefault="002116DF" w:rsidP="004D3DAF">
      <w:pPr>
        <w:tabs>
          <w:tab w:val="left" w:pos="7655"/>
        </w:tabs>
        <w:rPr>
          <w:sz w:val="28"/>
          <w:szCs w:val="28"/>
        </w:rPr>
      </w:pPr>
      <w:r>
        <w:rPr>
          <w:sz w:val="28"/>
          <w:szCs w:val="28"/>
        </w:rPr>
        <w:t>Задонского сельского поселения</w:t>
      </w:r>
      <w:r w:rsidR="009F3949">
        <w:rPr>
          <w:sz w:val="28"/>
          <w:szCs w:val="28"/>
        </w:rPr>
        <w:t xml:space="preserve">                </w:t>
      </w:r>
      <w:r w:rsidR="00F53FD7">
        <w:rPr>
          <w:sz w:val="28"/>
          <w:szCs w:val="28"/>
        </w:rPr>
        <w:tab/>
      </w:r>
      <w:r w:rsidR="009F3949">
        <w:rPr>
          <w:sz w:val="28"/>
          <w:szCs w:val="28"/>
        </w:rPr>
        <w:t xml:space="preserve"> </w:t>
      </w:r>
      <w:r w:rsidR="0069561D">
        <w:rPr>
          <w:sz w:val="28"/>
          <w:szCs w:val="28"/>
        </w:rPr>
        <w:t>С.И. Рябов</w:t>
      </w:r>
    </w:p>
    <w:p w:rsidR="009F3949" w:rsidRDefault="00E04295" w:rsidP="00E04295">
      <w:pPr>
        <w:pStyle w:val="a5"/>
        <w:tabs>
          <w:tab w:val="left" w:pos="3533"/>
        </w:tabs>
        <w:ind w:firstLine="0"/>
        <w:jc w:val="right"/>
      </w:pPr>
      <w:r>
        <w:br w:type="page"/>
      </w:r>
      <w:r w:rsidR="009F3949">
        <w:lastRenderedPageBreak/>
        <w:t>Приложение №1</w:t>
      </w:r>
    </w:p>
    <w:p w:rsidR="009F3949" w:rsidRDefault="00F412CC" w:rsidP="00E25541">
      <w:pPr>
        <w:autoSpaceDE w:val="0"/>
        <w:autoSpaceDN w:val="0"/>
        <w:adjustRightInd w:val="0"/>
        <w:jc w:val="right"/>
        <w:outlineLvl w:val="0"/>
        <w:rPr>
          <w:sz w:val="28"/>
          <w:szCs w:val="28"/>
        </w:rPr>
      </w:pPr>
      <w:r>
        <w:rPr>
          <w:sz w:val="28"/>
          <w:szCs w:val="28"/>
        </w:rPr>
        <w:t>к</w:t>
      </w:r>
      <w:r w:rsidR="009F3949">
        <w:rPr>
          <w:sz w:val="28"/>
          <w:szCs w:val="28"/>
        </w:rPr>
        <w:t xml:space="preserve"> постановлени</w:t>
      </w:r>
      <w:r w:rsidR="00391CD1">
        <w:rPr>
          <w:sz w:val="28"/>
          <w:szCs w:val="28"/>
        </w:rPr>
        <w:t>ю</w:t>
      </w:r>
      <w:r w:rsidR="009F3949">
        <w:rPr>
          <w:sz w:val="28"/>
          <w:szCs w:val="28"/>
        </w:rPr>
        <w:t xml:space="preserve"> администрации</w:t>
      </w:r>
    </w:p>
    <w:p w:rsidR="009F3949" w:rsidRDefault="002116DF" w:rsidP="00E25541">
      <w:pPr>
        <w:autoSpaceDE w:val="0"/>
        <w:autoSpaceDN w:val="0"/>
        <w:adjustRightInd w:val="0"/>
        <w:jc w:val="right"/>
        <w:outlineLvl w:val="0"/>
        <w:rPr>
          <w:sz w:val="28"/>
          <w:szCs w:val="28"/>
        </w:rPr>
      </w:pPr>
      <w:r>
        <w:rPr>
          <w:sz w:val="28"/>
          <w:szCs w:val="28"/>
        </w:rPr>
        <w:t>Задонского сельского поселения</w:t>
      </w:r>
    </w:p>
    <w:p w:rsidR="009F3949" w:rsidRPr="00E25541" w:rsidRDefault="00F412CC" w:rsidP="00E25541">
      <w:pPr>
        <w:autoSpaceDE w:val="0"/>
        <w:autoSpaceDN w:val="0"/>
        <w:adjustRightInd w:val="0"/>
        <w:jc w:val="right"/>
        <w:outlineLvl w:val="0"/>
        <w:rPr>
          <w:sz w:val="28"/>
          <w:szCs w:val="28"/>
        </w:rPr>
      </w:pPr>
      <w:r>
        <w:rPr>
          <w:sz w:val="28"/>
          <w:szCs w:val="28"/>
        </w:rPr>
        <w:t>о</w:t>
      </w:r>
      <w:r w:rsidR="00B37607">
        <w:rPr>
          <w:sz w:val="28"/>
          <w:szCs w:val="28"/>
        </w:rPr>
        <w:t>т</w:t>
      </w:r>
      <w:r>
        <w:rPr>
          <w:sz w:val="28"/>
          <w:szCs w:val="28"/>
        </w:rPr>
        <w:t xml:space="preserve"> </w:t>
      </w:r>
      <w:r w:rsidR="00391CD1">
        <w:rPr>
          <w:sz w:val="28"/>
          <w:szCs w:val="28"/>
        </w:rPr>
        <w:t>22.04.</w:t>
      </w:r>
      <w:r>
        <w:rPr>
          <w:sz w:val="28"/>
          <w:szCs w:val="28"/>
        </w:rPr>
        <w:t>201</w:t>
      </w:r>
      <w:r w:rsidR="0069561D">
        <w:rPr>
          <w:sz w:val="28"/>
          <w:szCs w:val="28"/>
        </w:rPr>
        <w:t>9</w:t>
      </w:r>
      <w:r>
        <w:rPr>
          <w:sz w:val="28"/>
          <w:szCs w:val="28"/>
        </w:rPr>
        <w:t xml:space="preserve"> </w:t>
      </w:r>
      <w:r w:rsidR="00B37607">
        <w:rPr>
          <w:sz w:val="28"/>
          <w:szCs w:val="28"/>
        </w:rPr>
        <w:t xml:space="preserve"> № </w:t>
      </w:r>
      <w:r w:rsidR="00391CD1">
        <w:rPr>
          <w:sz w:val="28"/>
          <w:szCs w:val="28"/>
        </w:rPr>
        <w:t>64</w:t>
      </w:r>
    </w:p>
    <w:p w:rsidR="00F53FD7" w:rsidRPr="00E25541" w:rsidRDefault="00F53FD7" w:rsidP="00E25541">
      <w:pPr>
        <w:jc w:val="center"/>
        <w:rPr>
          <w:sz w:val="28"/>
          <w:szCs w:val="28"/>
        </w:rPr>
      </w:pPr>
    </w:p>
    <w:p w:rsidR="00F53FD7" w:rsidRDefault="009F3949" w:rsidP="007C43F4">
      <w:pPr>
        <w:autoSpaceDE w:val="0"/>
        <w:autoSpaceDN w:val="0"/>
        <w:adjustRightInd w:val="0"/>
        <w:jc w:val="center"/>
        <w:rPr>
          <w:kern w:val="2"/>
          <w:sz w:val="28"/>
          <w:szCs w:val="28"/>
        </w:rPr>
      </w:pPr>
      <w:r w:rsidRPr="00E25541">
        <w:rPr>
          <w:kern w:val="2"/>
          <w:sz w:val="28"/>
          <w:szCs w:val="28"/>
        </w:rPr>
        <w:t xml:space="preserve">ПРИМЕРНОЕ ПОЛОЖЕНИЕ </w:t>
      </w:r>
    </w:p>
    <w:p w:rsidR="002116DF" w:rsidRDefault="009F3949" w:rsidP="007C43F4">
      <w:pPr>
        <w:autoSpaceDE w:val="0"/>
        <w:autoSpaceDN w:val="0"/>
        <w:adjustRightInd w:val="0"/>
        <w:jc w:val="center"/>
        <w:rPr>
          <w:kern w:val="2"/>
          <w:sz w:val="28"/>
          <w:szCs w:val="28"/>
        </w:rPr>
      </w:pPr>
      <w:r w:rsidRPr="00E25541">
        <w:rPr>
          <w:kern w:val="2"/>
          <w:sz w:val="28"/>
          <w:szCs w:val="28"/>
        </w:rPr>
        <w:t xml:space="preserve">об оплате труда работников </w:t>
      </w:r>
    </w:p>
    <w:p w:rsidR="002116DF" w:rsidRDefault="002116DF" w:rsidP="007C43F4">
      <w:pPr>
        <w:autoSpaceDE w:val="0"/>
        <w:autoSpaceDN w:val="0"/>
        <w:adjustRightInd w:val="0"/>
        <w:jc w:val="center"/>
        <w:rPr>
          <w:kern w:val="2"/>
          <w:sz w:val="28"/>
          <w:szCs w:val="28"/>
        </w:rPr>
      </w:pPr>
      <w:r w:rsidRPr="002116DF">
        <w:rPr>
          <w:kern w:val="2"/>
          <w:sz w:val="28"/>
          <w:szCs w:val="28"/>
        </w:rPr>
        <w:t>Муниципального бюджетного учреждения культуры</w:t>
      </w:r>
    </w:p>
    <w:p w:rsidR="002116DF" w:rsidRDefault="002116DF" w:rsidP="007C43F4">
      <w:pPr>
        <w:autoSpaceDE w:val="0"/>
        <w:autoSpaceDN w:val="0"/>
        <w:adjustRightInd w:val="0"/>
        <w:jc w:val="center"/>
        <w:rPr>
          <w:kern w:val="2"/>
          <w:sz w:val="28"/>
          <w:szCs w:val="28"/>
          <w:lang w:eastAsia="en-US"/>
        </w:rPr>
      </w:pPr>
      <w:r w:rsidRPr="002116DF">
        <w:rPr>
          <w:kern w:val="2"/>
          <w:sz w:val="28"/>
          <w:szCs w:val="28"/>
        </w:rPr>
        <w:t xml:space="preserve"> сельский Дом культуры х.Победа Задонского сельского поселения</w:t>
      </w:r>
      <w:r w:rsidR="009F3949" w:rsidRPr="00E25541">
        <w:rPr>
          <w:kern w:val="2"/>
          <w:sz w:val="28"/>
          <w:szCs w:val="28"/>
          <w:lang w:eastAsia="en-US"/>
        </w:rPr>
        <w:t xml:space="preserve">, </w:t>
      </w:r>
    </w:p>
    <w:p w:rsidR="002116DF" w:rsidRDefault="009F3949" w:rsidP="007C43F4">
      <w:pPr>
        <w:autoSpaceDE w:val="0"/>
        <w:autoSpaceDN w:val="0"/>
        <w:adjustRightInd w:val="0"/>
        <w:jc w:val="center"/>
        <w:rPr>
          <w:sz w:val="28"/>
          <w:szCs w:val="28"/>
        </w:rPr>
      </w:pPr>
      <w:r w:rsidRPr="00E25541">
        <w:rPr>
          <w:kern w:val="2"/>
          <w:sz w:val="28"/>
          <w:szCs w:val="28"/>
          <w:lang w:eastAsia="en-US"/>
        </w:rPr>
        <w:t>по вид</w:t>
      </w:r>
      <w:r w:rsidR="002116DF">
        <w:rPr>
          <w:kern w:val="2"/>
          <w:sz w:val="28"/>
          <w:szCs w:val="28"/>
          <w:lang w:eastAsia="en-US"/>
        </w:rPr>
        <w:t>у</w:t>
      </w:r>
      <w:r w:rsidRPr="00E25541">
        <w:rPr>
          <w:kern w:val="2"/>
          <w:sz w:val="28"/>
          <w:szCs w:val="28"/>
          <w:lang w:eastAsia="en-US"/>
        </w:rPr>
        <w:t xml:space="preserve"> экономической деятельности «</w:t>
      </w:r>
      <w:r w:rsidRPr="00E25541">
        <w:rPr>
          <w:sz w:val="28"/>
          <w:szCs w:val="28"/>
        </w:rPr>
        <w:t xml:space="preserve">Деятельность творческая, </w:t>
      </w:r>
    </w:p>
    <w:p w:rsidR="009F3949" w:rsidRPr="007C43F4" w:rsidRDefault="009F3949" w:rsidP="007C43F4">
      <w:pPr>
        <w:autoSpaceDE w:val="0"/>
        <w:autoSpaceDN w:val="0"/>
        <w:adjustRightInd w:val="0"/>
        <w:jc w:val="center"/>
        <w:rPr>
          <w:kern w:val="2"/>
          <w:sz w:val="28"/>
          <w:szCs w:val="28"/>
        </w:rPr>
      </w:pPr>
      <w:r w:rsidRPr="00E25541">
        <w:rPr>
          <w:sz w:val="28"/>
          <w:szCs w:val="28"/>
        </w:rPr>
        <w:t>деятельность в области искусства и организации развлечений</w:t>
      </w:r>
      <w:r w:rsidRPr="00E25541">
        <w:rPr>
          <w:kern w:val="2"/>
          <w:sz w:val="28"/>
          <w:szCs w:val="28"/>
          <w:lang w:eastAsia="en-US"/>
        </w:rPr>
        <w:t>»</w:t>
      </w:r>
    </w:p>
    <w:p w:rsidR="009F3949" w:rsidRPr="00E25541" w:rsidRDefault="009F3949" w:rsidP="00E25541">
      <w:pPr>
        <w:pStyle w:val="ConsPlusNormal"/>
        <w:rPr>
          <w:rFonts w:ascii="Times New Roman" w:hAnsi="Times New Roman" w:cs="Times New Roman"/>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1. Общие положения</w:t>
      </w:r>
    </w:p>
    <w:p w:rsidR="00F53FD7" w:rsidRPr="00E25541" w:rsidRDefault="00F53FD7" w:rsidP="00E25541">
      <w:pPr>
        <w:autoSpaceDE w:val="0"/>
        <w:autoSpaceDN w:val="0"/>
        <w:adjustRightInd w:val="0"/>
        <w:ind w:firstLine="709"/>
        <w:jc w:val="both"/>
        <w:rPr>
          <w:kern w:val="2"/>
          <w:sz w:val="28"/>
          <w:szCs w:val="28"/>
        </w:rPr>
      </w:pPr>
    </w:p>
    <w:p w:rsidR="009F3949" w:rsidRPr="0093038B" w:rsidRDefault="009F3949" w:rsidP="002116DF">
      <w:pPr>
        <w:autoSpaceDE w:val="0"/>
        <w:autoSpaceDN w:val="0"/>
        <w:adjustRightInd w:val="0"/>
        <w:ind w:firstLine="709"/>
        <w:jc w:val="both"/>
        <w:rPr>
          <w:kern w:val="2"/>
          <w:sz w:val="28"/>
          <w:szCs w:val="28"/>
          <w:lang w:eastAsia="en-US"/>
        </w:rPr>
      </w:pPr>
      <w:r w:rsidRPr="00E25541">
        <w:rPr>
          <w:kern w:val="2"/>
          <w:sz w:val="28"/>
          <w:szCs w:val="28"/>
        </w:rPr>
        <w:t xml:space="preserve">1.1. Примерное положение об оплате труда работников </w:t>
      </w:r>
      <w:r w:rsidR="002116DF" w:rsidRPr="002116DF">
        <w:rPr>
          <w:kern w:val="2"/>
          <w:sz w:val="28"/>
          <w:szCs w:val="28"/>
          <w:lang w:eastAsia="en-US"/>
        </w:rPr>
        <w:t>Муниципального бюджетного учреждения культуры сельский Дом культуры х.Победа Задонского сельского поселения, по виду экономической деятельности «Деятельность творческая, деятельность в области искусства и организации развлечений»</w:t>
      </w:r>
      <w:r w:rsidRPr="00E25541">
        <w:rPr>
          <w:kern w:val="2"/>
          <w:sz w:val="28"/>
          <w:szCs w:val="28"/>
          <w:lang w:eastAsia="en-US"/>
        </w:rPr>
        <w:t xml:space="preserve">, (далее – Примерное положение), </w:t>
      </w:r>
      <w:r w:rsidRPr="00E25541">
        <w:rPr>
          <w:kern w:val="2"/>
          <w:sz w:val="28"/>
          <w:szCs w:val="28"/>
        </w:rPr>
        <w:t xml:space="preserve">разработано в соответствии с </w:t>
      </w:r>
      <w:r w:rsidR="0087767F" w:rsidRPr="0087767F">
        <w:rPr>
          <w:kern w:val="2"/>
          <w:sz w:val="28"/>
          <w:szCs w:val="28"/>
        </w:rPr>
        <w:t xml:space="preserve">постановлением </w:t>
      </w:r>
      <w:r w:rsidR="002116DF">
        <w:rPr>
          <w:kern w:val="2"/>
          <w:sz w:val="28"/>
          <w:szCs w:val="28"/>
        </w:rPr>
        <w:t>А</w:t>
      </w:r>
      <w:r w:rsidR="0087767F" w:rsidRPr="0087767F">
        <w:rPr>
          <w:kern w:val="2"/>
          <w:sz w:val="28"/>
          <w:szCs w:val="28"/>
        </w:rPr>
        <w:t xml:space="preserve">дминистрации </w:t>
      </w:r>
      <w:r w:rsidR="002116DF">
        <w:rPr>
          <w:kern w:val="2"/>
          <w:sz w:val="28"/>
          <w:szCs w:val="28"/>
        </w:rPr>
        <w:t>Задонского сельского поселения</w:t>
      </w:r>
      <w:r w:rsidR="0087767F" w:rsidRPr="0087767F">
        <w:rPr>
          <w:kern w:val="2"/>
          <w:sz w:val="28"/>
          <w:szCs w:val="28"/>
        </w:rPr>
        <w:t xml:space="preserve"> </w:t>
      </w:r>
      <w:r w:rsidR="0087767F" w:rsidRPr="0093038B">
        <w:rPr>
          <w:kern w:val="2"/>
          <w:sz w:val="28"/>
          <w:szCs w:val="28"/>
        </w:rPr>
        <w:t xml:space="preserve">от </w:t>
      </w:r>
      <w:r w:rsidR="005E59AE" w:rsidRPr="0093038B">
        <w:rPr>
          <w:kern w:val="2"/>
          <w:sz w:val="28"/>
          <w:szCs w:val="28"/>
        </w:rPr>
        <w:t>30</w:t>
      </w:r>
      <w:r w:rsidR="0087767F" w:rsidRPr="0093038B">
        <w:rPr>
          <w:kern w:val="2"/>
          <w:sz w:val="28"/>
          <w:szCs w:val="28"/>
        </w:rPr>
        <w:t>.</w:t>
      </w:r>
      <w:r w:rsidR="005E59AE" w:rsidRPr="0093038B">
        <w:rPr>
          <w:kern w:val="2"/>
          <w:sz w:val="28"/>
          <w:szCs w:val="28"/>
        </w:rPr>
        <w:t>11</w:t>
      </w:r>
      <w:r w:rsidR="0087767F" w:rsidRPr="0093038B">
        <w:rPr>
          <w:kern w:val="2"/>
          <w:sz w:val="28"/>
          <w:szCs w:val="28"/>
        </w:rPr>
        <w:t>.201</w:t>
      </w:r>
      <w:r w:rsidR="005E59AE" w:rsidRPr="0093038B">
        <w:rPr>
          <w:kern w:val="2"/>
          <w:sz w:val="28"/>
          <w:szCs w:val="28"/>
        </w:rPr>
        <w:t>7</w:t>
      </w:r>
      <w:r w:rsidR="0087767F" w:rsidRPr="0093038B">
        <w:rPr>
          <w:kern w:val="2"/>
          <w:sz w:val="28"/>
          <w:szCs w:val="28"/>
        </w:rPr>
        <w:t xml:space="preserve">г. № </w:t>
      </w:r>
      <w:r w:rsidR="005E59AE" w:rsidRPr="0093038B">
        <w:rPr>
          <w:kern w:val="2"/>
          <w:sz w:val="28"/>
          <w:szCs w:val="28"/>
        </w:rPr>
        <w:t>231</w:t>
      </w:r>
      <w:r w:rsidR="0087767F" w:rsidRPr="0093038B">
        <w:rPr>
          <w:kern w:val="2"/>
          <w:sz w:val="28"/>
          <w:szCs w:val="28"/>
        </w:rPr>
        <w:t xml:space="preserve"> «О системе оплаты труда работников муниципальн</w:t>
      </w:r>
      <w:r w:rsidR="005E59AE" w:rsidRPr="0093038B">
        <w:rPr>
          <w:kern w:val="2"/>
          <w:sz w:val="28"/>
          <w:szCs w:val="28"/>
        </w:rPr>
        <w:t>ого</w:t>
      </w:r>
      <w:r w:rsidR="0087767F" w:rsidRPr="0093038B">
        <w:rPr>
          <w:kern w:val="2"/>
          <w:sz w:val="28"/>
          <w:szCs w:val="28"/>
        </w:rPr>
        <w:t xml:space="preserve"> бюджетн</w:t>
      </w:r>
      <w:r w:rsidR="005E59AE" w:rsidRPr="0093038B">
        <w:rPr>
          <w:kern w:val="2"/>
          <w:sz w:val="28"/>
          <w:szCs w:val="28"/>
        </w:rPr>
        <w:t xml:space="preserve">ого </w:t>
      </w:r>
      <w:r w:rsidR="0087767F" w:rsidRPr="0093038B">
        <w:rPr>
          <w:kern w:val="2"/>
          <w:sz w:val="28"/>
          <w:szCs w:val="28"/>
        </w:rPr>
        <w:t>учреждени</w:t>
      </w:r>
      <w:r w:rsidR="005E59AE" w:rsidRPr="0093038B">
        <w:rPr>
          <w:kern w:val="2"/>
          <w:sz w:val="28"/>
          <w:szCs w:val="28"/>
        </w:rPr>
        <w:t>я Задонского сельского поселения</w:t>
      </w:r>
      <w:r w:rsidR="0087767F" w:rsidRPr="0093038B">
        <w:rPr>
          <w:kern w:val="2"/>
          <w:sz w:val="28"/>
          <w:szCs w:val="28"/>
        </w:rPr>
        <w:t xml:space="preserve">» </w:t>
      </w:r>
      <w:r w:rsidRPr="0093038B">
        <w:rPr>
          <w:kern w:val="2"/>
          <w:sz w:val="28"/>
          <w:szCs w:val="28"/>
        </w:rPr>
        <w:t>и включает в себя: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 порядок установления должностных окладов работников </w:t>
      </w:r>
      <w:r w:rsidR="005E59AE" w:rsidRPr="002116DF">
        <w:rPr>
          <w:kern w:val="2"/>
          <w:sz w:val="28"/>
          <w:szCs w:val="28"/>
          <w:lang w:eastAsia="en-US"/>
        </w:rPr>
        <w:t>Муниципального бюджетного учреждения культуры сельский Дом культуры х.Победа Задонского сельского поселения</w:t>
      </w:r>
      <w:r w:rsidR="005E59AE" w:rsidRPr="00E25541">
        <w:rPr>
          <w:kern w:val="2"/>
          <w:sz w:val="28"/>
          <w:szCs w:val="28"/>
        </w:rPr>
        <w:t xml:space="preserve"> </w:t>
      </w:r>
      <w:r w:rsidRPr="00E25541">
        <w:rPr>
          <w:kern w:val="2"/>
          <w:sz w:val="28"/>
          <w:szCs w:val="28"/>
        </w:rPr>
        <w:t xml:space="preserve">(далее – </w:t>
      </w:r>
      <w:r>
        <w:rPr>
          <w:kern w:val="2"/>
          <w:sz w:val="28"/>
          <w:szCs w:val="28"/>
        </w:rPr>
        <w:t>муниципальн</w:t>
      </w:r>
      <w:r w:rsidR="005E59AE">
        <w:rPr>
          <w:kern w:val="2"/>
          <w:sz w:val="28"/>
          <w:szCs w:val="28"/>
        </w:rPr>
        <w:t>ое</w:t>
      </w:r>
      <w:r>
        <w:rPr>
          <w:kern w:val="2"/>
          <w:sz w:val="28"/>
          <w:szCs w:val="28"/>
        </w:rPr>
        <w:t xml:space="preserve"> </w:t>
      </w:r>
      <w:r w:rsidRPr="00E25541">
        <w:rPr>
          <w:kern w:val="2"/>
          <w:sz w:val="28"/>
          <w:szCs w:val="28"/>
        </w:rPr>
        <w:t>учреждени</w:t>
      </w:r>
      <w:r w:rsidR="005E59AE">
        <w:rPr>
          <w:kern w:val="2"/>
          <w:sz w:val="28"/>
          <w:szCs w:val="28"/>
        </w:rPr>
        <w:t>е</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у</w:t>
      </w:r>
      <w:r w:rsidR="005E59AE">
        <w:rPr>
          <w:kern w:val="2"/>
          <w:sz w:val="28"/>
          <w:szCs w:val="28"/>
        </w:rPr>
        <w:t>словия оплаты труда руководителя</w:t>
      </w:r>
      <w:r w:rsidRPr="00E25541">
        <w:rPr>
          <w:kern w:val="2"/>
          <w:sz w:val="28"/>
          <w:szCs w:val="28"/>
        </w:rPr>
        <w:t xml:space="preserve"> </w:t>
      </w:r>
      <w:r>
        <w:rPr>
          <w:kern w:val="2"/>
          <w:sz w:val="28"/>
          <w:szCs w:val="28"/>
        </w:rPr>
        <w:t>муниципальн</w:t>
      </w:r>
      <w:r w:rsidR="005E59AE">
        <w:rPr>
          <w:kern w:val="2"/>
          <w:sz w:val="28"/>
          <w:szCs w:val="28"/>
        </w:rPr>
        <w:t>ого</w:t>
      </w:r>
      <w:r w:rsidRPr="00E25541">
        <w:rPr>
          <w:kern w:val="2"/>
          <w:sz w:val="28"/>
          <w:szCs w:val="28"/>
        </w:rPr>
        <w:t xml:space="preserve"> учреждени</w:t>
      </w:r>
      <w:r w:rsidR="005E59AE">
        <w:rPr>
          <w:kern w:val="2"/>
          <w:sz w:val="28"/>
          <w:szCs w:val="28"/>
        </w:rPr>
        <w:t>я</w:t>
      </w:r>
      <w:r w:rsidRPr="00E25541">
        <w:rPr>
          <w:kern w:val="2"/>
          <w:sz w:val="28"/>
          <w:szCs w:val="28"/>
        </w:rPr>
        <w:t xml:space="preserve"> и главн</w:t>
      </w:r>
      <w:r w:rsidR="005E59AE">
        <w:rPr>
          <w:kern w:val="2"/>
          <w:sz w:val="28"/>
          <w:szCs w:val="28"/>
        </w:rPr>
        <w:t>ого</w:t>
      </w:r>
      <w:r w:rsidRPr="00E25541">
        <w:rPr>
          <w:kern w:val="2"/>
          <w:sz w:val="28"/>
          <w:szCs w:val="28"/>
        </w:rPr>
        <w:t xml:space="preserve"> бухгалтер</w:t>
      </w:r>
      <w:r w:rsidR="005E59AE">
        <w:rPr>
          <w:kern w:val="2"/>
          <w:sz w:val="28"/>
          <w:szCs w:val="28"/>
        </w:rPr>
        <w:t>а</w:t>
      </w:r>
      <w:r w:rsidRPr="00E25541">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другие вопросы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006807FF">
        <w:rPr>
          <w:kern w:val="2"/>
          <w:sz w:val="28"/>
          <w:szCs w:val="28"/>
        </w:rPr>
        <w:t>ого</w:t>
      </w:r>
      <w:r w:rsidRPr="00E25541">
        <w:rPr>
          <w:kern w:val="2"/>
          <w:sz w:val="28"/>
          <w:szCs w:val="28"/>
        </w:rPr>
        <w:t xml:space="preserve"> учреждени</w:t>
      </w:r>
      <w:r w:rsidR="006807FF">
        <w:rPr>
          <w:kern w:val="2"/>
          <w:sz w:val="28"/>
          <w:szCs w:val="28"/>
        </w:rPr>
        <w:t>я</w:t>
      </w:r>
      <w:r w:rsidRPr="00E25541">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F3949" w:rsidRPr="00E25541" w:rsidRDefault="009F3949" w:rsidP="00E25541">
      <w:pPr>
        <w:ind w:firstLine="709"/>
        <w:jc w:val="both"/>
        <w:rPr>
          <w:kern w:val="2"/>
          <w:sz w:val="28"/>
          <w:szCs w:val="28"/>
        </w:rPr>
      </w:pPr>
      <w:r w:rsidRPr="00E25541">
        <w:rPr>
          <w:kern w:val="2"/>
          <w:sz w:val="28"/>
          <w:szCs w:val="28"/>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9F3949" w:rsidRPr="00E25541" w:rsidRDefault="009F3949" w:rsidP="00E25541">
      <w:pPr>
        <w:ind w:firstLine="709"/>
        <w:jc w:val="both"/>
        <w:rPr>
          <w:kern w:val="2"/>
          <w:sz w:val="28"/>
          <w:szCs w:val="28"/>
        </w:rPr>
      </w:pPr>
      <w:r w:rsidRPr="00E25541">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F3949" w:rsidRPr="00E25541" w:rsidRDefault="009F3949" w:rsidP="00E25541">
      <w:pPr>
        <w:ind w:firstLine="709"/>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3949" w:rsidRPr="00E25541" w:rsidRDefault="006807FF" w:rsidP="00E25541">
      <w:pPr>
        <w:autoSpaceDE w:val="0"/>
        <w:autoSpaceDN w:val="0"/>
        <w:adjustRightInd w:val="0"/>
        <w:ind w:firstLine="709"/>
        <w:jc w:val="both"/>
        <w:rPr>
          <w:kern w:val="2"/>
          <w:sz w:val="28"/>
          <w:szCs w:val="28"/>
        </w:rPr>
      </w:pPr>
      <w:r>
        <w:rPr>
          <w:kern w:val="2"/>
          <w:sz w:val="28"/>
          <w:szCs w:val="28"/>
        </w:rPr>
        <w:t>1.5.  Лица</w:t>
      </w:r>
      <w:r w:rsidR="009F3949" w:rsidRPr="00E25541">
        <w:rPr>
          <w:kern w:val="2"/>
          <w:sz w:val="28"/>
          <w:szCs w:val="28"/>
        </w:rPr>
        <w:t>,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повышающие коэффициенты к должностным окладам,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w:t>
      </w:r>
      <w:r w:rsidR="00843586">
        <w:rPr>
          <w:sz w:val="28"/>
          <w:szCs w:val="28"/>
        </w:rPr>
        <w:t xml:space="preserve"> и </w:t>
      </w:r>
      <w:r w:rsidRPr="00E25541">
        <w:rPr>
          <w:sz w:val="28"/>
          <w:szCs w:val="28"/>
        </w:rPr>
        <w:t xml:space="preserve"> специалистов данного </w:t>
      </w:r>
      <w:r>
        <w:rPr>
          <w:sz w:val="28"/>
          <w:szCs w:val="28"/>
        </w:rPr>
        <w:t>муниципального</w:t>
      </w:r>
      <w:r w:rsidRPr="00E25541">
        <w:rPr>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1.9. Положение об оплате труда работников </w:t>
      </w:r>
      <w:r>
        <w:rPr>
          <w:sz w:val="28"/>
          <w:szCs w:val="28"/>
        </w:rPr>
        <w:t>муниципальн</w:t>
      </w:r>
      <w:r w:rsidR="00EA5AC2">
        <w:rPr>
          <w:sz w:val="28"/>
          <w:szCs w:val="28"/>
        </w:rPr>
        <w:t>ого</w:t>
      </w:r>
      <w:r w:rsidR="00EA5AC2">
        <w:rPr>
          <w:kern w:val="2"/>
          <w:sz w:val="28"/>
          <w:szCs w:val="28"/>
        </w:rPr>
        <w:t xml:space="preserve"> учреждения</w:t>
      </w:r>
      <w:r w:rsidRPr="00E25541">
        <w:rPr>
          <w:kern w:val="2"/>
          <w:sz w:val="28"/>
          <w:szCs w:val="28"/>
        </w:rPr>
        <w:t xml:space="preserve"> утверждается локальным нормативным актом </w:t>
      </w:r>
      <w:r>
        <w:rPr>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9F3949" w:rsidRPr="00E25541" w:rsidRDefault="009F3949" w:rsidP="00E25541">
      <w:pPr>
        <w:autoSpaceDE w:val="0"/>
        <w:autoSpaceDN w:val="0"/>
        <w:adjustRightInd w:val="0"/>
        <w:jc w:val="center"/>
        <w:rPr>
          <w:kern w:val="2"/>
          <w:sz w:val="28"/>
          <w:szCs w:val="28"/>
        </w:rPr>
      </w:pPr>
    </w:p>
    <w:p w:rsidR="00EA5AC2" w:rsidRDefault="009F3949" w:rsidP="00E25541">
      <w:pPr>
        <w:autoSpaceDE w:val="0"/>
        <w:autoSpaceDN w:val="0"/>
        <w:adjustRightInd w:val="0"/>
        <w:jc w:val="center"/>
        <w:rPr>
          <w:kern w:val="2"/>
          <w:sz w:val="28"/>
          <w:szCs w:val="28"/>
        </w:rPr>
      </w:pPr>
      <w:r w:rsidRPr="00E25541">
        <w:rPr>
          <w:kern w:val="2"/>
          <w:sz w:val="28"/>
          <w:szCs w:val="28"/>
        </w:rPr>
        <w:t xml:space="preserve">Раздел 2. Порядок установления должностных окладов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jc w:val="center"/>
        <w:rPr>
          <w:strike/>
          <w:kern w:val="2"/>
          <w:sz w:val="28"/>
          <w:szCs w:val="28"/>
        </w:rPr>
      </w:pPr>
    </w:p>
    <w:p w:rsidR="009F3949" w:rsidRPr="00E25541" w:rsidRDefault="00843586" w:rsidP="00E25541">
      <w:pPr>
        <w:autoSpaceDE w:val="0"/>
        <w:autoSpaceDN w:val="0"/>
        <w:adjustRightInd w:val="0"/>
        <w:ind w:firstLine="709"/>
        <w:jc w:val="both"/>
        <w:rPr>
          <w:kern w:val="2"/>
          <w:sz w:val="28"/>
          <w:szCs w:val="28"/>
        </w:rPr>
      </w:pPr>
      <w:r>
        <w:rPr>
          <w:kern w:val="2"/>
          <w:sz w:val="28"/>
          <w:szCs w:val="28"/>
        </w:rPr>
        <w:t xml:space="preserve">2.1. Должностной оклад </w:t>
      </w:r>
      <w:r w:rsidR="009F3949" w:rsidRPr="00E25541">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целях совершенствования порядка установления должностных окладов средства в структуре заработной платы перераспределяются на увеличение доли условно - постоянной части </w:t>
      </w:r>
      <w:r w:rsidR="00843586">
        <w:rPr>
          <w:kern w:val="2"/>
          <w:sz w:val="28"/>
          <w:szCs w:val="28"/>
        </w:rPr>
        <w:t>(выплаты по должностным окладам</w:t>
      </w:r>
      <w:r w:rsidRPr="00E25541">
        <w:rPr>
          <w:kern w:val="2"/>
          <w:sz w:val="28"/>
          <w:szCs w:val="28"/>
        </w:rPr>
        <w:t>) путем сбалансирования структуры заработной платы.</w:t>
      </w:r>
    </w:p>
    <w:p w:rsidR="009F3949" w:rsidRDefault="009F3949" w:rsidP="00E25541">
      <w:pPr>
        <w:autoSpaceDE w:val="0"/>
        <w:autoSpaceDN w:val="0"/>
        <w:adjustRightInd w:val="0"/>
        <w:ind w:firstLine="709"/>
        <w:jc w:val="both"/>
        <w:rPr>
          <w:kern w:val="2"/>
          <w:sz w:val="28"/>
          <w:szCs w:val="28"/>
        </w:rPr>
      </w:pPr>
      <w:r w:rsidRPr="00E25541">
        <w:rPr>
          <w:kern w:val="2"/>
          <w:sz w:val="28"/>
          <w:szCs w:val="28"/>
        </w:rPr>
        <w:t xml:space="preserve">Размеры доли условно - постоянной части заработной платы работников </w:t>
      </w:r>
      <w:r w:rsidR="00843586">
        <w:rPr>
          <w:kern w:val="2"/>
          <w:sz w:val="28"/>
          <w:szCs w:val="28"/>
        </w:rPr>
        <w:t>(выплаты по должностным окладам</w:t>
      </w:r>
      <w:r w:rsidRPr="00E25541">
        <w:rPr>
          <w:kern w:val="2"/>
          <w:sz w:val="28"/>
          <w:szCs w:val="28"/>
        </w:rPr>
        <w:t xml:space="preserve">), а также оптимального соотношения выплат компенсационного и стимулирующего характера в структуре заработной платы </w:t>
      </w:r>
      <w:r w:rsidRPr="00E25541">
        <w:rPr>
          <w:kern w:val="2"/>
          <w:sz w:val="28"/>
          <w:szCs w:val="28"/>
        </w:rPr>
        <w:lastRenderedPageBreak/>
        <w:t xml:space="preserve">устанавливаются на финансовый год </w:t>
      </w:r>
      <w:r w:rsidR="00EA5AC2">
        <w:rPr>
          <w:kern w:val="2"/>
          <w:sz w:val="28"/>
          <w:szCs w:val="28"/>
        </w:rPr>
        <w:t xml:space="preserve">постановлением </w:t>
      </w:r>
      <w:r>
        <w:rPr>
          <w:kern w:val="2"/>
          <w:sz w:val="28"/>
          <w:szCs w:val="28"/>
        </w:rPr>
        <w:t xml:space="preserve">администрации </w:t>
      </w:r>
      <w:r w:rsidR="00EA5AC2">
        <w:rPr>
          <w:kern w:val="2"/>
          <w:sz w:val="28"/>
          <w:szCs w:val="28"/>
        </w:rPr>
        <w:t>Задонского сельского поселения</w:t>
      </w:r>
      <w:r w:rsidRPr="00E25541">
        <w:rPr>
          <w:kern w:val="2"/>
          <w:sz w:val="28"/>
          <w:szCs w:val="28"/>
        </w:rPr>
        <w:t xml:space="preserve"> и доводятся до </w:t>
      </w:r>
      <w:r>
        <w:rPr>
          <w:sz w:val="28"/>
          <w:szCs w:val="28"/>
        </w:rPr>
        <w:t>муниципальн</w:t>
      </w:r>
      <w:r w:rsidR="00EA5AC2">
        <w:rPr>
          <w:sz w:val="28"/>
          <w:szCs w:val="28"/>
        </w:rPr>
        <w:t>ого</w:t>
      </w:r>
      <w:r w:rsidRPr="00E25541">
        <w:rPr>
          <w:kern w:val="2"/>
          <w:sz w:val="28"/>
          <w:szCs w:val="28"/>
        </w:rPr>
        <w:t xml:space="preserve"> учреждени</w:t>
      </w:r>
      <w:r w:rsidR="00EA5AC2">
        <w:rPr>
          <w:kern w:val="2"/>
          <w:sz w:val="28"/>
          <w:szCs w:val="28"/>
        </w:rPr>
        <w:t>я</w:t>
      </w:r>
      <w:r w:rsidRPr="00E25541">
        <w:rPr>
          <w:kern w:val="2"/>
          <w:sz w:val="28"/>
          <w:szCs w:val="28"/>
        </w:rPr>
        <w:t xml:space="preserve">. </w:t>
      </w:r>
    </w:p>
    <w:p w:rsidR="00843586" w:rsidRPr="00E25541" w:rsidRDefault="00843586" w:rsidP="00E25541">
      <w:pPr>
        <w:autoSpaceDE w:val="0"/>
        <w:autoSpaceDN w:val="0"/>
        <w:adjustRightInd w:val="0"/>
        <w:ind w:firstLine="709"/>
        <w:jc w:val="both"/>
        <w:rPr>
          <w:kern w:val="2"/>
          <w:sz w:val="28"/>
          <w:szCs w:val="28"/>
        </w:rPr>
      </w:pPr>
      <w:r>
        <w:rPr>
          <w:kern w:val="2"/>
          <w:sz w:val="28"/>
          <w:szCs w:val="28"/>
        </w:rPr>
        <w:t>Конкретные размеры должностных окладов устанавливаются локальными нормативными актами муниципального бюджетного учреждения с соблюдением дифференциации, но не ниже минимальных, установленных настоящим Примерным положением, в пределах фонда оплаты труда муниципального бюджетного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2.2. </w:t>
      </w:r>
      <w:r w:rsidR="00843586">
        <w:rPr>
          <w:kern w:val="2"/>
          <w:sz w:val="28"/>
          <w:szCs w:val="28"/>
        </w:rPr>
        <w:t xml:space="preserve">Минимальные должностные оклады </w:t>
      </w:r>
      <w:r w:rsidRPr="00E25541">
        <w:rPr>
          <w:kern w:val="2"/>
          <w:sz w:val="28"/>
          <w:szCs w:val="28"/>
        </w:rPr>
        <w:t xml:space="preserve">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9F3949" w:rsidRPr="00E25541" w:rsidRDefault="009F3949" w:rsidP="00E25541">
      <w:pPr>
        <w:autoSpaceDE w:val="0"/>
        <w:autoSpaceDN w:val="0"/>
        <w:adjustRightInd w:val="0"/>
        <w:ind w:firstLine="709"/>
        <w:jc w:val="right"/>
        <w:rPr>
          <w:kern w:val="2"/>
          <w:sz w:val="28"/>
          <w:szCs w:val="28"/>
        </w:rPr>
      </w:pPr>
      <w:r w:rsidRPr="00E25541">
        <w:rPr>
          <w:kern w:val="2"/>
          <w:sz w:val="28"/>
          <w:szCs w:val="28"/>
        </w:rPr>
        <w:t>Таблица № 1</w:t>
      </w:r>
    </w:p>
    <w:p w:rsidR="009F3949" w:rsidRPr="00E25541" w:rsidRDefault="009F3949" w:rsidP="00E25541">
      <w:pPr>
        <w:autoSpaceDE w:val="0"/>
        <w:autoSpaceDN w:val="0"/>
        <w:adjustRightInd w:val="0"/>
        <w:ind w:firstLine="709"/>
        <w:jc w:val="center"/>
        <w:rPr>
          <w:kern w:val="2"/>
          <w:sz w:val="28"/>
          <w:szCs w:val="28"/>
        </w:rPr>
      </w:pPr>
      <w:r w:rsidRPr="00E25541">
        <w:rPr>
          <w:kern w:val="2"/>
          <w:sz w:val="28"/>
          <w:szCs w:val="28"/>
        </w:rPr>
        <w:t>Минимальные размеры должностных окладов по ПКГ</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8"/>
        <w:gridCol w:w="2079"/>
        <w:gridCol w:w="2882"/>
      </w:tblGrid>
      <w:tr w:rsidR="009F3949" w:rsidRPr="00E25541" w:rsidTr="00843586">
        <w:tc>
          <w:tcPr>
            <w:tcW w:w="5458"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Профессиональные квалификационные группы</w:t>
            </w:r>
          </w:p>
        </w:tc>
        <w:tc>
          <w:tcPr>
            <w:tcW w:w="2079"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Минимальный размер должностного оклада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(рублей)</w:t>
            </w:r>
          </w:p>
        </w:tc>
        <w:tc>
          <w:tcPr>
            <w:tcW w:w="2882"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должности</w:t>
            </w:r>
          </w:p>
        </w:tc>
      </w:tr>
      <w:tr w:rsidR="009F3949" w:rsidRPr="00E25541" w:rsidTr="00843586">
        <w:tc>
          <w:tcPr>
            <w:tcW w:w="5458"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2079"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c>
          <w:tcPr>
            <w:tcW w:w="2882"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3</w:t>
            </w:r>
          </w:p>
        </w:tc>
      </w:tr>
      <w:tr w:rsidR="009F3949" w:rsidRPr="00E25541" w:rsidTr="00843586">
        <w:tc>
          <w:tcPr>
            <w:tcW w:w="5458" w:type="dxa"/>
          </w:tcPr>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79" w:type="dxa"/>
          </w:tcPr>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jc w:val="center"/>
              <w:rPr>
                <w:kern w:val="2"/>
                <w:sz w:val="28"/>
                <w:szCs w:val="28"/>
              </w:rPr>
            </w:pPr>
          </w:p>
          <w:p w:rsidR="009F3949" w:rsidRDefault="00843586" w:rsidP="00E25541">
            <w:pPr>
              <w:autoSpaceDE w:val="0"/>
              <w:autoSpaceDN w:val="0"/>
              <w:adjustRightInd w:val="0"/>
              <w:jc w:val="center"/>
              <w:rPr>
                <w:kern w:val="2"/>
                <w:sz w:val="28"/>
                <w:szCs w:val="28"/>
              </w:rPr>
            </w:pPr>
            <w:r>
              <w:rPr>
                <w:kern w:val="2"/>
                <w:sz w:val="28"/>
                <w:szCs w:val="28"/>
              </w:rPr>
              <w:t>8855</w:t>
            </w:r>
          </w:p>
          <w:p w:rsidR="00843586" w:rsidRDefault="00843586" w:rsidP="00E25541">
            <w:pPr>
              <w:autoSpaceDE w:val="0"/>
              <w:autoSpaceDN w:val="0"/>
              <w:adjustRightInd w:val="0"/>
              <w:jc w:val="center"/>
              <w:rPr>
                <w:kern w:val="2"/>
                <w:sz w:val="28"/>
                <w:szCs w:val="28"/>
              </w:rPr>
            </w:pPr>
            <w:r>
              <w:rPr>
                <w:kern w:val="2"/>
                <w:sz w:val="28"/>
                <w:szCs w:val="28"/>
              </w:rPr>
              <w:t>9275</w:t>
            </w:r>
          </w:p>
          <w:p w:rsidR="00843586" w:rsidRPr="00E25541" w:rsidRDefault="00843586" w:rsidP="00E25541">
            <w:pPr>
              <w:autoSpaceDE w:val="0"/>
              <w:autoSpaceDN w:val="0"/>
              <w:adjustRightInd w:val="0"/>
              <w:jc w:val="center"/>
              <w:rPr>
                <w:kern w:val="2"/>
                <w:sz w:val="28"/>
                <w:szCs w:val="28"/>
              </w:rPr>
            </w:pPr>
            <w:r>
              <w:rPr>
                <w:kern w:val="2"/>
                <w:sz w:val="28"/>
                <w:szCs w:val="28"/>
              </w:rPr>
              <w:t>9734</w:t>
            </w:r>
          </w:p>
        </w:tc>
        <w:tc>
          <w:tcPr>
            <w:tcW w:w="2882" w:type="dxa"/>
          </w:tcPr>
          <w:p w:rsidR="009F3949" w:rsidRPr="00E25541" w:rsidRDefault="009F3949" w:rsidP="00EA5AC2">
            <w:pPr>
              <w:autoSpaceDE w:val="0"/>
              <w:autoSpaceDN w:val="0"/>
              <w:adjustRightInd w:val="0"/>
              <w:rPr>
                <w:kern w:val="2"/>
                <w:sz w:val="28"/>
                <w:szCs w:val="28"/>
              </w:rPr>
            </w:pPr>
            <w:r w:rsidRPr="00E25541">
              <w:rPr>
                <w:sz w:val="28"/>
                <w:szCs w:val="28"/>
              </w:rPr>
              <w:t>аккомпаниатор</w:t>
            </w:r>
          </w:p>
        </w:tc>
      </w:tr>
      <w:tr w:rsidR="009F3949" w:rsidRPr="00E25541" w:rsidTr="00843586">
        <w:tc>
          <w:tcPr>
            <w:tcW w:w="5458" w:type="dxa"/>
          </w:tcPr>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79" w:type="dxa"/>
          </w:tcPr>
          <w:p w:rsidR="009F3949" w:rsidRDefault="009F3949" w:rsidP="00A41BB1">
            <w:pPr>
              <w:pStyle w:val="ConsPlusNormal"/>
              <w:ind w:firstLine="0"/>
              <w:jc w:val="center"/>
              <w:rPr>
                <w:rFonts w:ascii="Times New Roman" w:hAnsi="Times New Roman" w:cs="Times New Roman"/>
                <w:sz w:val="28"/>
                <w:szCs w:val="28"/>
              </w:rPr>
            </w:pPr>
          </w:p>
          <w:p w:rsidR="00843586" w:rsidRDefault="00843586" w:rsidP="00A41BB1">
            <w:pPr>
              <w:pStyle w:val="ConsPlusNormal"/>
              <w:ind w:firstLine="0"/>
              <w:jc w:val="center"/>
              <w:rPr>
                <w:rFonts w:ascii="Times New Roman" w:hAnsi="Times New Roman" w:cs="Times New Roman"/>
                <w:sz w:val="28"/>
                <w:szCs w:val="28"/>
              </w:rPr>
            </w:pPr>
          </w:p>
          <w:p w:rsidR="00843586" w:rsidRDefault="00843586" w:rsidP="00A41BB1">
            <w:pPr>
              <w:pStyle w:val="ConsPlusNormal"/>
              <w:ind w:firstLine="0"/>
              <w:jc w:val="center"/>
              <w:rPr>
                <w:rFonts w:ascii="Times New Roman" w:hAnsi="Times New Roman" w:cs="Times New Roman"/>
                <w:sz w:val="28"/>
                <w:szCs w:val="28"/>
              </w:rPr>
            </w:pPr>
          </w:p>
          <w:p w:rsidR="00843586" w:rsidRDefault="00843586" w:rsidP="00A41BB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11818</w:t>
            </w:r>
          </w:p>
          <w:p w:rsidR="00843586" w:rsidRDefault="00843586" w:rsidP="00A41BB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12415</w:t>
            </w:r>
          </w:p>
          <w:p w:rsidR="00843586" w:rsidRDefault="00843586" w:rsidP="00A41BB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13035</w:t>
            </w:r>
          </w:p>
          <w:p w:rsidR="00843586" w:rsidRPr="00E25541" w:rsidRDefault="00843586" w:rsidP="0084358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14337</w:t>
            </w:r>
          </w:p>
        </w:tc>
        <w:tc>
          <w:tcPr>
            <w:tcW w:w="2882" w:type="dxa"/>
          </w:tcPr>
          <w:p w:rsidR="009F3949" w:rsidRPr="00E25541" w:rsidRDefault="009F3949" w:rsidP="00B23495">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 xml:space="preserve">хормейстер; </w:t>
            </w:r>
          </w:p>
        </w:tc>
      </w:tr>
      <w:tr w:rsidR="009F3949" w:rsidRPr="00E25541" w:rsidTr="00843586">
        <w:tc>
          <w:tcPr>
            <w:tcW w:w="5458" w:type="dxa"/>
          </w:tcPr>
          <w:p w:rsidR="009F3949" w:rsidRPr="00E25541" w:rsidRDefault="009F3949" w:rsidP="00E25541">
            <w:pPr>
              <w:pStyle w:val="ConsPlusNormal"/>
              <w:ind w:firstLine="0"/>
              <w:rPr>
                <w:rFonts w:ascii="Times New Roman" w:hAnsi="Times New Roman" w:cs="Times New Roman"/>
                <w:sz w:val="28"/>
                <w:szCs w:val="28"/>
              </w:rPr>
            </w:pPr>
          </w:p>
        </w:tc>
        <w:tc>
          <w:tcPr>
            <w:tcW w:w="2079" w:type="dxa"/>
          </w:tcPr>
          <w:p w:rsidR="009F3949" w:rsidRPr="00E25541" w:rsidRDefault="00843586" w:rsidP="00E255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14337</w:t>
            </w:r>
          </w:p>
        </w:tc>
        <w:tc>
          <w:tcPr>
            <w:tcW w:w="2882" w:type="dxa"/>
          </w:tcPr>
          <w:p w:rsidR="009F3949" w:rsidRPr="00E25541" w:rsidRDefault="009F3949" w:rsidP="00A41BB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 xml:space="preserve">заведующий дома культуры и </w:t>
            </w:r>
            <w:r w:rsidR="00A41BB1">
              <w:rPr>
                <w:rFonts w:ascii="Times New Roman" w:hAnsi="Times New Roman" w:cs="Times New Roman"/>
                <w:sz w:val="28"/>
                <w:szCs w:val="28"/>
              </w:rPr>
              <w:t>сельского клуба</w:t>
            </w:r>
          </w:p>
        </w:tc>
      </w:tr>
    </w:tbl>
    <w:p w:rsidR="00A22CF9" w:rsidRDefault="00A22CF9" w:rsidP="007004F4">
      <w:pPr>
        <w:autoSpaceDE w:val="0"/>
        <w:autoSpaceDN w:val="0"/>
        <w:adjustRightInd w:val="0"/>
        <w:ind w:firstLine="709"/>
        <w:jc w:val="both"/>
        <w:rPr>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w:t>
      </w:r>
      <w:r w:rsidR="00843586">
        <w:rPr>
          <w:kern w:val="2"/>
          <w:sz w:val="28"/>
          <w:szCs w:val="28"/>
        </w:rPr>
        <w:t>2</w:t>
      </w:r>
      <w:r w:rsidRPr="00E25541">
        <w:rPr>
          <w:kern w:val="2"/>
          <w:sz w:val="28"/>
          <w:szCs w:val="28"/>
        </w:rPr>
        <w:t xml:space="preserve">. </w:t>
      </w: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00B315DE">
        <w:rPr>
          <w:kern w:val="2"/>
          <w:sz w:val="28"/>
          <w:szCs w:val="28"/>
        </w:rPr>
        <w:t xml:space="preserve">едены в таблице № </w:t>
      </w:r>
      <w:r w:rsidR="00843586">
        <w:rPr>
          <w:kern w:val="2"/>
          <w:sz w:val="28"/>
          <w:szCs w:val="28"/>
        </w:rPr>
        <w:t>2</w:t>
      </w:r>
      <w:r w:rsidRPr="00E25541">
        <w:rPr>
          <w:kern w:val="2"/>
          <w:sz w:val="28"/>
          <w:szCs w:val="28"/>
        </w:rPr>
        <w:t>.</w:t>
      </w:r>
    </w:p>
    <w:p w:rsidR="00843586" w:rsidRDefault="00843586" w:rsidP="00E25541">
      <w:pPr>
        <w:autoSpaceDE w:val="0"/>
        <w:autoSpaceDN w:val="0"/>
        <w:adjustRightInd w:val="0"/>
        <w:ind w:firstLine="709"/>
        <w:jc w:val="right"/>
        <w:rPr>
          <w:kern w:val="2"/>
          <w:sz w:val="28"/>
          <w:szCs w:val="28"/>
        </w:rPr>
      </w:pPr>
    </w:p>
    <w:p w:rsidR="00843586" w:rsidRDefault="00843586" w:rsidP="00E25541">
      <w:pPr>
        <w:autoSpaceDE w:val="0"/>
        <w:autoSpaceDN w:val="0"/>
        <w:adjustRightInd w:val="0"/>
        <w:ind w:firstLine="709"/>
        <w:jc w:val="right"/>
        <w:rPr>
          <w:kern w:val="2"/>
          <w:sz w:val="28"/>
          <w:szCs w:val="28"/>
        </w:rPr>
      </w:pPr>
    </w:p>
    <w:p w:rsidR="009F3949" w:rsidRDefault="00B315DE" w:rsidP="00E25541">
      <w:pPr>
        <w:autoSpaceDE w:val="0"/>
        <w:autoSpaceDN w:val="0"/>
        <w:adjustRightInd w:val="0"/>
        <w:ind w:firstLine="709"/>
        <w:jc w:val="right"/>
        <w:rPr>
          <w:kern w:val="2"/>
          <w:sz w:val="28"/>
          <w:szCs w:val="28"/>
        </w:rPr>
      </w:pPr>
      <w:r>
        <w:rPr>
          <w:kern w:val="2"/>
          <w:sz w:val="28"/>
          <w:szCs w:val="28"/>
        </w:rPr>
        <w:lastRenderedPageBreak/>
        <w:t xml:space="preserve">Таблица № </w:t>
      </w:r>
      <w:r w:rsidR="00843586">
        <w:rPr>
          <w:kern w:val="2"/>
          <w:sz w:val="28"/>
          <w:szCs w:val="28"/>
        </w:rPr>
        <w:t>2</w:t>
      </w:r>
    </w:p>
    <w:p w:rsidR="007004F4" w:rsidRDefault="009F3949" w:rsidP="00E25541">
      <w:pPr>
        <w:autoSpaceDE w:val="0"/>
        <w:autoSpaceDN w:val="0"/>
        <w:adjustRightInd w:val="0"/>
        <w:ind w:firstLine="709"/>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22CF9" w:rsidRPr="00E25541" w:rsidRDefault="00A22CF9" w:rsidP="00E25541">
      <w:pPr>
        <w:autoSpaceDE w:val="0"/>
        <w:autoSpaceDN w:val="0"/>
        <w:adjustRightInd w:val="0"/>
        <w:ind w:firstLine="709"/>
        <w:jc w:val="center"/>
        <w:rPr>
          <w:kern w:val="2"/>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3"/>
        <w:gridCol w:w="4111"/>
      </w:tblGrid>
      <w:tr w:rsidR="009F3949" w:rsidRPr="00E25541" w:rsidTr="001D5CD7">
        <w:trPr>
          <w:tblHeader/>
        </w:trPr>
        <w:tc>
          <w:tcPr>
            <w:tcW w:w="6343" w:type="dxa"/>
            <w:vAlign w:val="center"/>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должности</w:t>
            </w:r>
          </w:p>
        </w:tc>
        <w:tc>
          <w:tcPr>
            <w:tcW w:w="4111"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должностного оклада, (рублей)</w:t>
            </w:r>
          </w:p>
        </w:tc>
      </w:tr>
      <w:tr w:rsidR="009F3949" w:rsidRPr="00E25541" w:rsidTr="001D5CD7">
        <w:trPr>
          <w:cantSplit/>
          <w:tblHeader/>
        </w:trPr>
        <w:tc>
          <w:tcPr>
            <w:tcW w:w="6343"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4111" w:type="dxa"/>
          </w:tcPr>
          <w:p w:rsidR="009F3949" w:rsidRPr="00E25541" w:rsidRDefault="009F3949" w:rsidP="00E25541">
            <w:pPr>
              <w:autoSpaceDE w:val="0"/>
              <w:autoSpaceDN w:val="0"/>
              <w:adjustRightInd w:val="0"/>
              <w:jc w:val="center"/>
              <w:rPr>
                <w:sz w:val="28"/>
                <w:szCs w:val="28"/>
              </w:rPr>
            </w:pPr>
            <w:r w:rsidRPr="00E25541">
              <w:rPr>
                <w:sz w:val="28"/>
                <w:szCs w:val="28"/>
              </w:rPr>
              <w:t>2</w:t>
            </w:r>
          </w:p>
        </w:tc>
      </w:tr>
      <w:tr w:rsidR="009F3949" w:rsidRPr="002535B5" w:rsidTr="001D5CD7">
        <w:tc>
          <w:tcPr>
            <w:tcW w:w="6343" w:type="dxa"/>
          </w:tcPr>
          <w:p w:rsidR="009F3949" w:rsidRPr="002535B5" w:rsidRDefault="009F3949" w:rsidP="00EF73AF">
            <w:pPr>
              <w:pStyle w:val="af2"/>
              <w:suppressAutoHyphens w:val="0"/>
              <w:snapToGrid w:val="0"/>
              <w:spacing w:line="200" w:lineRule="atLeast"/>
              <w:jc w:val="both"/>
              <w:rPr>
                <w:sz w:val="28"/>
                <w:szCs w:val="28"/>
              </w:rPr>
            </w:pPr>
            <w:r w:rsidRPr="002535B5">
              <w:rPr>
                <w:sz w:val="28"/>
                <w:szCs w:val="28"/>
              </w:rPr>
              <w:t>Художественный руководитель</w:t>
            </w:r>
            <w:r w:rsidR="001D5CD7">
              <w:rPr>
                <w:sz w:val="28"/>
                <w:szCs w:val="28"/>
              </w:rPr>
              <w:t xml:space="preserve"> </w:t>
            </w:r>
            <w:r w:rsidRPr="002535B5">
              <w:rPr>
                <w:sz w:val="28"/>
                <w:szCs w:val="28"/>
              </w:rPr>
              <w:t xml:space="preserve">- дома культуры IV группы и учреждений культуры, не отнесенных к группе по оплате труда </w:t>
            </w:r>
          </w:p>
        </w:tc>
        <w:tc>
          <w:tcPr>
            <w:tcW w:w="4111" w:type="dxa"/>
          </w:tcPr>
          <w:p w:rsidR="009F3949" w:rsidRPr="002535B5" w:rsidRDefault="00843586" w:rsidP="00E25541">
            <w:pPr>
              <w:autoSpaceDE w:val="0"/>
              <w:autoSpaceDN w:val="0"/>
              <w:adjustRightInd w:val="0"/>
              <w:jc w:val="center"/>
              <w:rPr>
                <w:sz w:val="28"/>
                <w:szCs w:val="28"/>
              </w:rPr>
            </w:pPr>
            <w:r>
              <w:rPr>
                <w:sz w:val="28"/>
                <w:szCs w:val="28"/>
              </w:rPr>
              <w:t>11818</w:t>
            </w:r>
          </w:p>
        </w:tc>
      </w:tr>
    </w:tbl>
    <w:p w:rsidR="00A22CF9" w:rsidRDefault="00A22CF9" w:rsidP="00E25541">
      <w:pPr>
        <w:autoSpaceDE w:val="0"/>
        <w:autoSpaceDN w:val="0"/>
        <w:adjustRightInd w:val="0"/>
        <w:ind w:firstLine="540"/>
        <w:jc w:val="both"/>
        <w:rPr>
          <w:sz w:val="28"/>
          <w:szCs w:val="28"/>
        </w:rPr>
      </w:pPr>
    </w:p>
    <w:p w:rsidR="009F3949" w:rsidRDefault="007004F4" w:rsidP="00E25541">
      <w:pPr>
        <w:autoSpaceDE w:val="0"/>
        <w:autoSpaceDN w:val="0"/>
        <w:adjustRightInd w:val="0"/>
        <w:ind w:firstLine="540"/>
        <w:jc w:val="both"/>
        <w:rPr>
          <w:sz w:val="28"/>
          <w:szCs w:val="28"/>
        </w:rPr>
      </w:pPr>
      <w:r>
        <w:rPr>
          <w:sz w:val="28"/>
          <w:szCs w:val="28"/>
        </w:rPr>
        <w:t>2.3</w:t>
      </w:r>
      <w:r w:rsidR="009F3949" w:rsidRPr="00E25541">
        <w:rPr>
          <w:sz w:val="28"/>
          <w:szCs w:val="28"/>
        </w:rPr>
        <w:t>. Минимальные</w:t>
      </w:r>
      <w:r>
        <w:rPr>
          <w:sz w:val="28"/>
          <w:szCs w:val="28"/>
        </w:rPr>
        <w:t xml:space="preserve"> должностные оклады руководителя</w:t>
      </w:r>
      <w:r w:rsidR="009F3949" w:rsidRPr="00E25541">
        <w:rPr>
          <w:sz w:val="28"/>
          <w:szCs w:val="28"/>
        </w:rPr>
        <w:t xml:space="preserve"> и специалистов </w:t>
      </w:r>
      <w:r w:rsidR="007B0943">
        <w:rPr>
          <w:sz w:val="28"/>
          <w:szCs w:val="28"/>
        </w:rPr>
        <w:t>муниципального</w:t>
      </w:r>
      <w:r w:rsidR="009F3949" w:rsidRPr="00E25541">
        <w:rPr>
          <w:sz w:val="28"/>
          <w:szCs w:val="28"/>
        </w:rPr>
        <w:t xml:space="preserve"> учреждени</w:t>
      </w:r>
      <w:r w:rsidR="007B0943">
        <w:rPr>
          <w:sz w:val="28"/>
          <w:szCs w:val="28"/>
        </w:rPr>
        <w:t>я</w:t>
      </w:r>
      <w:r w:rsidR="009F3949" w:rsidRPr="00E25541">
        <w:rPr>
          <w:sz w:val="28"/>
          <w:szCs w:val="28"/>
        </w:rPr>
        <w:t xml:space="preserve">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1D5CD7" w:rsidRPr="00E25541" w:rsidRDefault="001D5CD7" w:rsidP="00E25541">
      <w:pPr>
        <w:autoSpaceDE w:val="0"/>
        <w:autoSpaceDN w:val="0"/>
        <w:adjustRightInd w:val="0"/>
        <w:ind w:firstLine="540"/>
        <w:jc w:val="both"/>
        <w:rPr>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w:t>
      </w:r>
      <w:r w:rsidR="002D6E93">
        <w:rPr>
          <w:kern w:val="2"/>
          <w:sz w:val="28"/>
          <w:szCs w:val="28"/>
        </w:rPr>
        <w:t>ом учреждении</w:t>
      </w:r>
      <w:r w:rsidRPr="00E25541">
        <w:rPr>
          <w:kern w:val="2"/>
          <w:sz w:val="28"/>
          <w:szCs w:val="28"/>
        </w:rPr>
        <w:t xml:space="preserve"> устанавливаются следующие виды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w:t>
      </w:r>
      <w:r w:rsidR="00FE4885">
        <w:rPr>
          <w:kern w:val="2"/>
          <w:sz w:val="28"/>
          <w:szCs w:val="28"/>
        </w:rPr>
        <w:t xml:space="preserve">лжностей), сверхурочной работе </w:t>
      </w:r>
      <w:r w:rsidRPr="00E25541">
        <w:rPr>
          <w:kern w:val="2"/>
          <w:sz w:val="28"/>
          <w:szCs w:val="28"/>
        </w:rPr>
        <w:t xml:space="preserve">и при выполнении работ в других условиях, отклоняющихся от нормальных). </w:t>
      </w:r>
    </w:p>
    <w:p w:rsidR="009F3949" w:rsidRPr="00E25541" w:rsidRDefault="009F3949" w:rsidP="00E25541">
      <w:pPr>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0"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1"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snapToGrid w:val="0"/>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w:t>
      </w:r>
      <w:r w:rsidRPr="00E25541">
        <w:rPr>
          <w:kern w:val="2"/>
          <w:sz w:val="28"/>
          <w:szCs w:val="28"/>
        </w:rPr>
        <w:lastRenderedPageBreak/>
        <w:t xml:space="preserve">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2"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Для эффективной работы </w:t>
      </w:r>
      <w:r>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w:t>
      </w:r>
      <w:r w:rsidR="00FE4885">
        <w:rPr>
          <w:kern w:val="2"/>
          <w:sz w:val="28"/>
          <w:szCs w:val="28"/>
        </w:rPr>
        <w:t>4</w:t>
      </w:r>
      <w:r w:rsidRPr="00E25541">
        <w:rPr>
          <w:kern w:val="2"/>
          <w:sz w:val="28"/>
          <w:szCs w:val="28"/>
        </w:rPr>
        <w:t xml:space="preserve">.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3"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 доплаты составляет не менее: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w:t>
      </w:r>
      <w:r w:rsidR="00FE4885">
        <w:rPr>
          <w:kern w:val="2"/>
          <w:sz w:val="28"/>
          <w:szCs w:val="28"/>
        </w:rPr>
        <w:t>2</w:t>
      </w:r>
      <w:r w:rsidRPr="00E25541">
        <w:rPr>
          <w:kern w:val="2"/>
          <w:sz w:val="28"/>
          <w:szCs w:val="28"/>
        </w:rPr>
        <w:t>.</w:t>
      </w:r>
      <w:r w:rsidR="00FE4885">
        <w:rPr>
          <w:kern w:val="2"/>
          <w:sz w:val="28"/>
          <w:szCs w:val="28"/>
        </w:rPr>
        <w:t>5</w:t>
      </w:r>
      <w:r w:rsidRPr="00E25541">
        <w:rPr>
          <w:kern w:val="2"/>
          <w:sz w:val="28"/>
          <w:szCs w:val="28"/>
        </w:rPr>
        <w:t xml:space="preserve">. Доплата за сверхурочную работу производится работникам в соответствии со </w:t>
      </w:r>
      <w:hyperlink r:id="rId14" w:history="1">
        <w:r w:rsidRPr="00E25541">
          <w:rPr>
            <w:kern w:val="2"/>
            <w:sz w:val="28"/>
            <w:szCs w:val="28"/>
          </w:rPr>
          <w:t>статьей 15</w:t>
        </w:r>
      </w:hyperlink>
      <w:r w:rsidRPr="00E25541">
        <w:rPr>
          <w:kern w:val="2"/>
          <w:sz w:val="28"/>
          <w:szCs w:val="28"/>
        </w:rPr>
        <w:t>2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3949" w:rsidRPr="00E25541" w:rsidRDefault="009F3949" w:rsidP="00E25541">
      <w:pPr>
        <w:autoSpaceDE w:val="0"/>
        <w:autoSpaceDN w:val="0"/>
        <w:adjustRightInd w:val="0"/>
        <w:ind w:firstLine="709"/>
        <w:jc w:val="both"/>
        <w:rPr>
          <w:kern w:val="1"/>
          <w:sz w:val="28"/>
          <w:szCs w:val="28"/>
        </w:rPr>
      </w:pPr>
      <w:r w:rsidRPr="00E25541">
        <w:rPr>
          <w:kern w:val="2"/>
          <w:sz w:val="28"/>
          <w:szCs w:val="28"/>
        </w:rPr>
        <w:t>3.</w:t>
      </w:r>
      <w:r w:rsidR="00FE4885">
        <w:rPr>
          <w:kern w:val="2"/>
          <w:sz w:val="28"/>
          <w:szCs w:val="28"/>
        </w:rPr>
        <w:t>3</w:t>
      </w:r>
      <w:r w:rsidRPr="00E25541">
        <w:rPr>
          <w:kern w:val="2"/>
          <w:sz w:val="28"/>
          <w:szCs w:val="28"/>
        </w:rPr>
        <w:t xml:space="preserve">. </w:t>
      </w:r>
      <w:r w:rsidRPr="00E25541">
        <w:rPr>
          <w:sz w:val="28"/>
          <w:szCs w:val="28"/>
        </w:rPr>
        <w:t xml:space="preserve">При установлении доплаты за работу </w:t>
      </w:r>
      <w:r w:rsidRPr="00E25541">
        <w:rPr>
          <w:kern w:val="1"/>
          <w:sz w:val="28"/>
          <w:szCs w:val="28"/>
        </w:rPr>
        <w:t>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F3949" w:rsidRPr="00E25541" w:rsidRDefault="00FE4885" w:rsidP="00E25541">
      <w:pPr>
        <w:autoSpaceDE w:val="0"/>
        <w:autoSpaceDN w:val="0"/>
        <w:adjustRightInd w:val="0"/>
        <w:ind w:firstLine="709"/>
        <w:jc w:val="both"/>
        <w:rPr>
          <w:sz w:val="28"/>
          <w:szCs w:val="28"/>
        </w:rPr>
      </w:pPr>
      <w:r>
        <w:rPr>
          <w:kern w:val="2"/>
          <w:sz w:val="28"/>
          <w:szCs w:val="28"/>
        </w:rPr>
        <w:lastRenderedPageBreak/>
        <w:t>3.4</w:t>
      </w:r>
      <w:r w:rsidR="009F3949" w:rsidRPr="00E25541">
        <w:rPr>
          <w:kern w:val="2"/>
          <w:sz w:val="28"/>
          <w:szCs w:val="28"/>
        </w:rPr>
        <w:t>.</w:t>
      </w:r>
      <w:r w:rsidR="009F3949"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9F3949" w:rsidRPr="00E25541" w:rsidRDefault="00FE4885" w:rsidP="00E25541">
      <w:pPr>
        <w:ind w:firstLine="709"/>
        <w:jc w:val="both"/>
        <w:rPr>
          <w:sz w:val="28"/>
          <w:szCs w:val="28"/>
        </w:rPr>
      </w:pPr>
      <w:r>
        <w:rPr>
          <w:sz w:val="28"/>
          <w:szCs w:val="28"/>
        </w:rPr>
        <w:t>3.5</w:t>
      </w:r>
      <w:r w:rsidR="009F3949" w:rsidRPr="00E25541">
        <w:rPr>
          <w:sz w:val="28"/>
          <w:szCs w:val="28"/>
        </w:rPr>
        <w:t>.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F3949" w:rsidRPr="00E25541" w:rsidRDefault="009F3949" w:rsidP="00E25541">
      <w:pPr>
        <w:ind w:firstLine="709"/>
        <w:jc w:val="both"/>
        <w:rPr>
          <w:i/>
          <w:iCs/>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9F3949" w:rsidRPr="00E25541" w:rsidRDefault="009F3949" w:rsidP="00E25541">
      <w:pPr>
        <w:jc w:val="center"/>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муниципальных</w:t>
      </w:r>
      <w:r w:rsidRPr="00E25541">
        <w:rPr>
          <w:kern w:val="2"/>
          <w:sz w:val="28"/>
          <w:szCs w:val="28"/>
        </w:rPr>
        <w:t xml:space="preserve"> учреждениях могут устанавливаться следующие виды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интенсивность и высокие результаты работы;</w:t>
      </w:r>
    </w:p>
    <w:p w:rsidR="009F3949" w:rsidRDefault="00FE4885" w:rsidP="00E25541">
      <w:pPr>
        <w:autoSpaceDE w:val="0"/>
        <w:autoSpaceDN w:val="0"/>
        <w:adjustRightInd w:val="0"/>
        <w:ind w:firstLine="709"/>
        <w:jc w:val="both"/>
        <w:rPr>
          <w:kern w:val="2"/>
          <w:sz w:val="28"/>
          <w:szCs w:val="28"/>
        </w:rPr>
      </w:pPr>
      <w:r>
        <w:rPr>
          <w:kern w:val="2"/>
          <w:sz w:val="28"/>
          <w:szCs w:val="28"/>
        </w:rPr>
        <w:t>за выслугу лет</w:t>
      </w:r>
      <w:r w:rsidR="00E413A5">
        <w:rPr>
          <w:kern w:val="2"/>
          <w:sz w:val="28"/>
          <w:szCs w:val="28"/>
        </w:rPr>
        <w:t>;</w:t>
      </w:r>
    </w:p>
    <w:p w:rsidR="00E413A5" w:rsidRPr="00E25541" w:rsidRDefault="00E413A5" w:rsidP="00E25541">
      <w:pPr>
        <w:autoSpaceDE w:val="0"/>
        <w:autoSpaceDN w:val="0"/>
        <w:adjustRightInd w:val="0"/>
        <w:ind w:firstLine="709"/>
        <w:jc w:val="both"/>
        <w:rPr>
          <w:kern w:val="2"/>
          <w:sz w:val="28"/>
          <w:szCs w:val="28"/>
        </w:rPr>
      </w:pPr>
      <w:r>
        <w:rPr>
          <w:kern w:val="2"/>
          <w:sz w:val="28"/>
          <w:szCs w:val="28"/>
        </w:rPr>
        <w:t>премии по итогам работы за счет средств, приносящей доход деятельности.</w:t>
      </w:r>
    </w:p>
    <w:p w:rsidR="009F3949" w:rsidRPr="00E25541" w:rsidRDefault="009F3949" w:rsidP="00E25541">
      <w:pPr>
        <w:ind w:firstLine="709"/>
        <w:jc w:val="both"/>
        <w:rPr>
          <w:kern w:val="2"/>
          <w:sz w:val="28"/>
          <w:szCs w:val="28"/>
        </w:rPr>
      </w:pPr>
      <w:r w:rsidRPr="00E25541">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F3949" w:rsidRPr="00E25541" w:rsidRDefault="009F3949" w:rsidP="00E25541">
      <w:pPr>
        <w:ind w:firstLine="709"/>
        <w:jc w:val="both"/>
        <w:rPr>
          <w:kern w:val="2"/>
          <w:sz w:val="28"/>
          <w:szCs w:val="28"/>
        </w:rPr>
      </w:pPr>
      <w:r w:rsidRPr="00E25541">
        <w:rPr>
          <w:kern w:val="2"/>
          <w:sz w:val="28"/>
          <w:szCs w:val="28"/>
        </w:rPr>
        <w:t>4.3. Выплаты за интенсивнос</w:t>
      </w:r>
      <w:r w:rsidR="00FE4885">
        <w:rPr>
          <w:kern w:val="2"/>
          <w:sz w:val="28"/>
          <w:szCs w:val="28"/>
        </w:rPr>
        <w:t xml:space="preserve">ть и высокие результаты работы </w:t>
      </w:r>
      <w:r w:rsidRPr="00E25541">
        <w:rPr>
          <w:kern w:val="2"/>
          <w:sz w:val="28"/>
          <w:szCs w:val="28"/>
        </w:rPr>
        <w:t xml:space="preserve">для всех категорий работников </w:t>
      </w:r>
      <w:r w:rsidR="00594F1A">
        <w:rPr>
          <w:kern w:val="2"/>
          <w:sz w:val="28"/>
          <w:szCs w:val="28"/>
        </w:rPr>
        <w:t>муниципального</w:t>
      </w:r>
      <w:r>
        <w:rPr>
          <w:kern w:val="2"/>
          <w:sz w:val="28"/>
          <w:szCs w:val="28"/>
        </w:rPr>
        <w:t xml:space="preserve"> </w:t>
      </w:r>
      <w:r w:rsidRPr="00E25541">
        <w:rPr>
          <w:kern w:val="2"/>
          <w:sz w:val="28"/>
          <w:szCs w:val="28"/>
        </w:rPr>
        <w:t>учреждени</w:t>
      </w:r>
      <w:r w:rsidR="00594F1A">
        <w:rPr>
          <w:kern w:val="2"/>
          <w:sz w:val="28"/>
          <w:szCs w:val="28"/>
        </w:rPr>
        <w:t>я</w:t>
      </w:r>
      <w:r w:rsidRPr="00E25541">
        <w:rPr>
          <w:kern w:val="2"/>
          <w:sz w:val="28"/>
          <w:szCs w:val="28"/>
        </w:rPr>
        <w:t xml:space="preserve"> устанавливаются на основе показателей и критериев эффективности работы.</w:t>
      </w:r>
    </w:p>
    <w:p w:rsidR="009F3949" w:rsidRPr="00E25541" w:rsidRDefault="009F3949" w:rsidP="00E0365A">
      <w:pPr>
        <w:autoSpaceDE w:val="0"/>
        <w:autoSpaceDN w:val="0"/>
        <w:adjustRightInd w:val="0"/>
        <w:ind w:firstLine="709"/>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w:t>
      </w:r>
      <w:r w:rsidRPr="00E25541">
        <w:rPr>
          <w:kern w:val="2"/>
          <w:sz w:val="28"/>
          <w:szCs w:val="28"/>
        </w:rPr>
        <w:t xml:space="preserve"> учреждения в пределах средств бюджета</w:t>
      </w:r>
      <w:r w:rsidR="00E0365A">
        <w:rPr>
          <w:kern w:val="2"/>
          <w:sz w:val="28"/>
          <w:szCs w:val="28"/>
        </w:rPr>
        <w:t xml:space="preserve"> поселения</w:t>
      </w:r>
      <w:r w:rsidRPr="00E25541">
        <w:rPr>
          <w:kern w:val="2"/>
          <w:sz w:val="28"/>
          <w:szCs w:val="28"/>
        </w:rPr>
        <w:t xml:space="preserve">, предусмотренных </w:t>
      </w:r>
      <w:r>
        <w:rPr>
          <w:kern w:val="2"/>
          <w:sz w:val="28"/>
          <w:szCs w:val="28"/>
        </w:rPr>
        <w:t>муниципальному</w:t>
      </w:r>
      <w:r w:rsidRPr="00E25541">
        <w:rPr>
          <w:kern w:val="2"/>
          <w:sz w:val="28"/>
          <w:szCs w:val="28"/>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w:t>
      </w:r>
      <w:r w:rsidR="00FE4885">
        <w:rPr>
          <w:kern w:val="2"/>
          <w:sz w:val="28"/>
          <w:szCs w:val="28"/>
        </w:rPr>
        <w:t>4</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государственн</w:t>
      </w:r>
      <w:r w:rsidR="00F53FD7">
        <w:rPr>
          <w:kern w:val="2"/>
          <w:sz w:val="28"/>
          <w:szCs w:val="28"/>
        </w:rPr>
        <w:t>ых и муниципальных учреждениях</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выплаты за выслугу лет:</w:t>
      </w:r>
    </w:p>
    <w:p w:rsidR="0024281C" w:rsidRDefault="009F3949" w:rsidP="00E25541">
      <w:pPr>
        <w:autoSpaceDE w:val="0"/>
        <w:autoSpaceDN w:val="0"/>
        <w:adjustRightInd w:val="0"/>
        <w:ind w:firstLine="709"/>
        <w:jc w:val="both"/>
        <w:rPr>
          <w:kern w:val="2"/>
          <w:sz w:val="28"/>
          <w:szCs w:val="28"/>
        </w:rPr>
      </w:pPr>
      <w:r w:rsidRPr="00E25541">
        <w:rPr>
          <w:kern w:val="2"/>
          <w:sz w:val="28"/>
          <w:szCs w:val="28"/>
        </w:rPr>
        <w:t xml:space="preserve">от </w:t>
      </w:r>
      <w:r>
        <w:rPr>
          <w:kern w:val="2"/>
          <w:sz w:val="28"/>
          <w:szCs w:val="28"/>
        </w:rPr>
        <w:t>1</w:t>
      </w:r>
      <w:r w:rsidRPr="00E25541">
        <w:rPr>
          <w:kern w:val="2"/>
          <w:sz w:val="28"/>
          <w:szCs w:val="28"/>
        </w:rPr>
        <w:t xml:space="preserve"> до</w:t>
      </w:r>
      <w:r w:rsidR="00F53FD7">
        <w:rPr>
          <w:kern w:val="2"/>
          <w:sz w:val="28"/>
          <w:szCs w:val="28"/>
        </w:rPr>
        <w:t xml:space="preserve"> </w:t>
      </w:r>
      <w:r w:rsidR="006479FA">
        <w:rPr>
          <w:kern w:val="2"/>
          <w:sz w:val="28"/>
          <w:szCs w:val="28"/>
        </w:rPr>
        <w:t>5</w:t>
      </w:r>
      <w:r w:rsidR="0024281C">
        <w:rPr>
          <w:kern w:val="2"/>
          <w:sz w:val="28"/>
          <w:szCs w:val="28"/>
        </w:rPr>
        <w:t xml:space="preserve"> лет – </w:t>
      </w:r>
      <w:r w:rsidR="006479FA">
        <w:rPr>
          <w:kern w:val="2"/>
          <w:sz w:val="28"/>
          <w:szCs w:val="28"/>
        </w:rPr>
        <w:t>10</w:t>
      </w:r>
      <w:r w:rsidR="0024281C">
        <w:rPr>
          <w:kern w:val="2"/>
          <w:sz w:val="28"/>
          <w:szCs w:val="28"/>
        </w:rPr>
        <w:t xml:space="preserve">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5 до 10 лет – 15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10 до 15 лет – 20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свыше 15 лет – 30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F3949" w:rsidRPr="00E25541" w:rsidRDefault="009F3949" w:rsidP="00E413A5">
      <w:pPr>
        <w:autoSpaceDE w:val="0"/>
        <w:autoSpaceDN w:val="0"/>
        <w:adjustRightInd w:val="0"/>
        <w:ind w:firstLine="709"/>
        <w:jc w:val="both"/>
        <w:rPr>
          <w:kern w:val="2"/>
          <w:sz w:val="28"/>
          <w:szCs w:val="28"/>
        </w:rPr>
      </w:pPr>
      <w:r w:rsidRPr="00E25541">
        <w:rPr>
          <w:kern w:val="2"/>
          <w:sz w:val="28"/>
          <w:szCs w:val="28"/>
        </w:rPr>
        <w:t>4.</w:t>
      </w:r>
      <w:r w:rsidR="00E413A5">
        <w:rPr>
          <w:kern w:val="2"/>
          <w:sz w:val="28"/>
          <w:szCs w:val="28"/>
        </w:rPr>
        <w:t>5</w:t>
      </w:r>
      <w:r w:rsidRPr="00E25541">
        <w:rPr>
          <w:kern w:val="2"/>
          <w:sz w:val="28"/>
          <w:szCs w:val="28"/>
        </w:rPr>
        <w:t xml:space="preserve">. Работникам </w:t>
      </w:r>
      <w:r>
        <w:rPr>
          <w:kern w:val="2"/>
          <w:sz w:val="28"/>
          <w:szCs w:val="28"/>
        </w:rPr>
        <w:t>муниципальн</w:t>
      </w:r>
      <w:r w:rsidR="00F53FD7">
        <w:rPr>
          <w:kern w:val="2"/>
          <w:sz w:val="28"/>
          <w:szCs w:val="28"/>
        </w:rPr>
        <w:t>ого</w:t>
      </w:r>
      <w:r w:rsidRPr="00E25541">
        <w:rPr>
          <w:kern w:val="2"/>
          <w:sz w:val="28"/>
          <w:szCs w:val="28"/>
        </w:rPr>
        <w:t xml:space="preserve"> учреждени</w:t>
      </w:r>
      <w:r w:rsidR="00F53FD7">
        <w:rPr>
          <w:kern w:val="2"/>
          <w:sz w:val="28"/>
          <w:szCs w:val="28"/>
        </w:rPr>
        <w:t>я</w:t>
      </w:r>
      <w:r w:rsidRPr="00E25541">
        <w:rPr>
          <w:kern w:val="2"/>
          <w:sz w:val="28"/>
          <w:szCs w:val="28"/>
        </w:rPr>
        <w:t xml:space="preserve"> могут выплачиваться премии по итогам работы</w:t>
      </w:r>
      <w:r w:rsidR="00E413A5">
        <w:rPr>
          <w:kern w:val="2"/>
          <w:sz w:val="28"/>
          <w:szCs w:val="28"/>
        </w:rPr>
        <w:t xml:space="preserve"> за счет средств, </w:t>
      </w:r>
      <w:r w:rsidR="00E413A5" w:rsidRPr="00E25541">
        <w:rPr>
          <w:kern w:val="2"/>
          <w:sz w:val="28"/>
          <w:szCs w:val="28"/>
        </w:rPr>
        <w:t>поступающи</w:t>
      </w:r>
      <w:r w:rsidR="00E413A5">
        <w:rPr>
          <w:kern w:val="2"/>
          <w:sz w:val="28"/>
          <w:szCs w:val="28"/>
        </w:rPr>
        <w:t>х</w:t>
      </w:r>
      <w:r w:rsidR="00E413A5" w:rsidRPr="00E25541">
        <w:rPr>
          <w:kern w:val="2"/>
          <w:sz w:val="28"/>
          <w:szCs w:val="28"/>
        </w:rPr>
        <w:t xml:space="preserve"> от приносящей доход деятельности</w:t>
      </w:r>
      <w:r w:rsidRPr="00E25541">
        <w:rPr>
          <w:kern w:val="2"/>
          <w:sz w:val="28"/>
          <w:szCs w:val="28"/>
        </w:rPr>
        <w:t>.</w:t>
      </w:r>
      <w:r w:rsidRPr="00E25541">
        <w:rPr>
          <w:sz w:val="28"/>
          <w:szCs w:val="28"/>
        </w:rPr>
        <w:t xml:space="preserve"> </w:t>
      </w:r>
      <w:r w:rsidR="00E413A5">
        <w:rPr>
          <w:sz w:val="28"/>
          <w:szCs w:val="28"/>
        </w:rPr>
        <w:tab/>
      </w: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w:t>
      </w:r>
      <w:r w:rsidR="00E413A5">
        <w:rPr>
          <w:kern w:val="2"/>
          <w:sz w:val="28"/>
          <w:szCs w:val="28"/>
        </w:rPr>
        <w:t>6</w:t>
      </w:r>
      <w:r w:rsidRPr="00E25541">
        <w:rPr>
          <w:kern w:val="2"/>
          <w:sz w:val="28"/>
          <w:szCs w:val="28"/>
        </w:rPr>
        <w:t>. Размеры и условия осуществления выплат стимулирующего характера включаются в трудовые договоры работников.</w:t>
      </w:r>
    </w:p>
    <w:p w:rsidR="009F3949" w:rsidRPr="00E25541" w:rsidRDefault="009F3949" w:rsidP="00E25541">
      <w:pPr>
        <w:autoSpaceDE w:val="0"/>
        <w:autoSpaceDN w:val="0"/>
        <w:adjustRightInd w:val="0"/>
        <w:jc w:val="center"/>
        <w:rPr>
          <w:kern w:val="2"/>
          <w:sz w:val="28"/>
          <w:szCs w:val="28"/>
        </w:rPr>
      </w:pP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Раздел 5. Условия оплаты труда </w:t>
      </w:r>
    </w:p>
    <w:p w:rsidR="00F53FD7" w:rsidRDefault="009F3949" w:rsidP="00E25541">
      <w:pPr>
        <w:autoSpaceDE w:val="0"/>
        <w:autoSpaceDN w:val="0"/>
        <w:adjustRightInd w:val="0"/>
        <w:jc w:val="center"/>
        <w:rPr>
          <w:kern w:val="2"/>
          <w:sz w:val="28"/>
          <w:szCs w:val="28"/>
        </w:rPr>
      </w:pPr>
      <w:r w:rsidRPr="00E25541">
        <w:rPr>
          <w:kern w:val="2"/>
          <w:sz w:val="28"/>
          <w:szCs w:val="28"/>
        </w:rPr>
        <w:t>руководител</w:t>
      </w:r>
      <w:r w:rsidR="00F53FD7">
        <w:rPr>
          <w:kern w:val="2"/>
          <w:sz w:val="28"/>
          <w:szCs w:val="28"/>
        </w:rPr>
        <w:t>я</w:t>
      </w:r>
      <w:r w:rsidRPr="00E25541">
        <w:rPr>
          <w:kern w:val="2"/>
          <w:sz w:val="28"/>
          <w:szCs w:val="28"/>
        </w:rPr>
        <w:t xml:space="preserve"> </w:t>
      </w:r>
      <w:r>
        <w:rPr>
          <w:kern w:val="2"/>
          <w:sz w:val="28"/>
          <w:szCs w:val="28"/>
        </w:rPr>
        <w:t>муниципаль</w:t>
      </w:r>
      <w:r w:rsidR="00F53FD7">
        <w:rPr>
          <w:kern w:val="2"/>
          <w:sz w:val="28"/>
          <w:szCs w:val="28"/>
        </w:rPr>
        <w:t>ного</w:t>
      </w:r>
      <w:r w:rsidRPr="00E25541">
        <w:rPr>
          <w:kern w:val="2"/>
          <w:sz w:val="28"/>
          <w:szCs w:val="28"/>
        </w:rPr>
        <w:t xml:space="preserve"> учреждени</w:t>
      </w:r>
      <w:r w:rsidR="00F53FD7">
        <w:rPr>
          <w:kern w:val="2"/>
          <w:sz w:val="28"/>
          <w:szCs w:val="28"/>
        </w:rPr>
        <w:t xml:space="preserve">я </w:t>
      </w:r>
      <w:r w:rsidRPr="00E25541">
        <w:rPr>
          <w:kern w:val="2"/>
          <w:sz w:val="28"/>
          <w:szCs w:val="28"/>
        </w:rPr>
        <w:t>и главн</w:t>
      </w:r>
      <w:r w:rsidR="00F53FD7">
        <w:rPr>
          <w:kern w:val="2"/>
          <w:sz w:val="28"/>
          <w:szCs w:val="28"/>
        </w:rPr>
        <w:t>ого</w:t>
      </w:r>
      <w:r w:rsidRPr="00E25541">
        <w:rPr>
          <w:kern w:val="2"/>
          <w:sz w:val="28"/>
          <w:szCs w:val="28"/>
        </w:rPr>
        <w:t xml:space="preserve"> бухгалтер</w:t>
      </w:r>
      <w:r w:rsidR="00F53FD7">
        <w:rPr>
          <w:kern w:val="2"/>
          <w:sz w:val="28"/>
          <w:szCs w:val="28"/>
        </w:rPr>
        <w:t>а</w:t>
      </w:r>
      <w:r w:rsidRPr="00E25541">
        <w:rPr>
          <w:kern w:val="2"/>
          <w:sz w:val="28"/>
          <w:szCs w:val="28"/>
        </w:rPr>
        <w:t>,</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включая порядок определения размеров должностных окладов, </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размеры и условия осуществления выплат компенсационного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5.1. Заработная плата руководител</w:t>
      </w:r>
      <w:r w:rsidR="00A22CF9">
        <w:rPr>
          <w:kern w:val="2"/>
          <w:sz w:val="28"/>
          <w:szCs w:val="28"/>
        </w:rPr>
        <w:t>я</w:t>
      </w:r>
      <w:r w:rsidRPr="00E25541">
        <w:rPr>
          <w:kern w:val="2"/>
          <w:sz w:val="28"/>
          <w:szCs w:val="28"/>
        </w:rPr>
        <w:t xml:space="preserve"> </w:t>
      </w:r>
      <w:r>
        <w:rPr>
          <w:kern w:val="2"/>
          <w:sz w:val="28"/>
          <w:szCs w:val="28"/>
        </w:rPr>
        <w:t>муниципальн</w:t>
      </w:r>
      <w:r w:rsidR="00A22CF9">
        <w:rPr>
          <w:kern w:val="2"/>
          <w:sz w:val="28"/>
          <w:szCs w:val="28"/>
        </w:rPr>
        <w:t>ого</w:t>
      </w:r>
      <w:r w:rsidRPr="00E25541">
        <w:rPr>
          <w:kern w:val="2"/>
          <w:sz w:val="28"/>
          <w:szCs w:val="28"/>
        </w:rPr>
        <w:t xml:space="preserve"> учреждени</w:t>
      </w:r>
      <w:r w:rsidR="00A22CF9">
        <w:rPr>
          <w:kern w:val="2"/>
          <w:sz w:val="28"/>
          <w:szCs w:val="28"/>
        </w:rPr>
        <w:t>я</w:t>
      </w:r>
      <w:r w:rsidRPr="00E25541">
        <w:rPr>
          <w:kern w:val="2"/>
          <w:sz w:val="28"/>
          <w:szCs w:val="28"/>
        </w:rPr>
        <w:t xml:space="preserve"> и главн</w:t>
      </w:r>
      <w:r w:rsidR="00A22CF9">
        <w:rPr>
          <w:kern w:val="2"/>
          <w:sz w:val="28"/>
          <w:szCs w:val="28"/>
        </w:rPr>
        <w:t>ого</w:t>
      </w:r>
      <w:r w:rsidRPr="00E25541">
        <w:rPr>
          <w:kern w:val="2"/>
          <w:sz w:val="28"/>
          <w:szCs w:val="28"/>
        </w:rPr>
        <w:t xml:space="preserve"> бухгалтер</w:t>
      </w:r>
      <w:r w:rsidR="00A22CF9">
        <w:rPr>
          <w:kern w:val="2"/>
          <w:sz w:val="28"/>
          <w:szCs w:val="28"/>
        </w:rPr>
        <w:t>а</w:t>
      </w:r>
      <w:r w:rsidRPr="00E25541">
        <w:rPr>
          <w:kern w:val="2"/>
          <w:sz w:val="28"/>
          <w:szCs w:val="28"/>
        </w:rPr>
        <w:t xml:space="preserve"> состоит из должностного оклада,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 xml:space="preserve">муниципального </w:t>
      </w:r>
      <w:r w:rsidRPr="00E25541">
        <w:rPr>
          <w:kern w:val="2"/>
          <w:sz w:val="28"/>
          <w:szCs w:val="28"/>
        </w:rPr>
        <w:t xml:space="preserve">учреждения устанавливается в зависимости от группы по оплате труда руководителей согласно таблице № </w:t>
      </w:r>
      <w:r w:rsidR="000E61F7">
        <w:rPr>
          <w:kern w:val="2"/>
          <w:sz w:val="28"/>
          <w:szCs w:val="28"/>
        </w:rPr>
        <w:t>3</w:t>
      </w:r>
      <w:r w:rsidRPr="00E25541">
        <w:rPr>
          <w:kern w:val="2"/>
          <w:sz w:val="28"/>
          <w:szCs w:val="28"/>
        </w:rPr>
        <w:t>.</w:t>
      </w:r>
    </w:p>
    <w:p w:rsidR="009F3949" w:rsidRPr="00E25541" w:rsidRDefault="00A22CF9" w:rsidP="00E25541">
      <w:pPr>
        <w:autoSpaceDE w:val="0"/>
        <w:autoSpaceDN w:val="0"/>
        <w:adjustRightInd w:val="0"/>
        <w:jc w:val="right"/>
        <w:rPr>
          <w:kern w:val="2"/>
          <w:sz w:val="28"/>
          <w:szCs w:val="28"/>
        </w:rPr>
      </w:pPr>
      <w:r>
        <w:rPr>
          <w:kern w:val="2"/>
          <w:sz w:val="28"/>
          <w:szCs w:val="28"/>
        </w:rPr>
        <w:t xml:space="preserve">Таблица № </w:t>
      </w:r>
      <w:r w:rsidR="000E61F7">
        <w:rPr>
          <w:kern w:val="2"/>
          <w:sz w:val="28"/>
          <w:szCs w:val="28"/>
        </w:rPr>
        <w:t>3</w:t>
      </w:r>
    </w:p>
    <w:p w:rsidR="009F3949"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руководителя</w:t>
      </w:r>
    </w:p>
    <w:p w:rsidR="009F3949" w:rsidRDefault="009F3949" w:rsidP="00E25541">
      <w:pPr>
        <w:autoSpaceDE w:val="0"/>
        <w:autoSpaceDN w:val="0"/>
        <w:adjustRightInd w:val="0"/>
        <w:jc w:val="center"/>
        <w:rPr>
          <w:kern w:val="2"/>
          <w:sz w:val="28"/>
          <w:szCs w:val="28"/>
        </w:rPr>
      </w:pPr>
      <w:r>
        <w:rPr>
          <w:kern w:val="2"/>
          <w:sz w:val="28"/>
          <w:szCs w:val="28"/>
        </w:rPr>
        <w:t>муниципального</w:t>
      </w:r>
      <w:r w:rsidRPr="00E25541">
        <w:rPr>
          <w:kern w:val="2"/>
          <w:sz w:val="28"/>
          <w:szCs w:val="28"/>
        </w:rPr>
        <w:t xml:space="preserve"> учреждения</w:t>
      </w:r>
    </w:p>
    <w:p w:rsidR="00F53FD7" w:rsidRPr="00E25541" w:rsidRDefault="00F53FD7" w:rsidP="00E25541">
      <w:pPr>
        <w:autoSpaceDE w:val="0"/>
        <w:autoSpaceDN w:val="0"/>
        <w:adjustRightInd w:val="0"/>
        <w:jc w:val="center"/>
        <w:rPr>
          <w:kern w:val="2"/>
          <w:sz w:val="28"/>
          <w:szCs w:val="28"/>
        </w:rPr>
      </w:pPr>
    </w:p>
    <w:tbl>
      <w:tblPr>
        <w:tblW w:w="48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6111"/>
        <w:gridCol w:w="3304"/>
      </w:tblGrid>
      <w:tr w:rsidR="009F3949" w:rsidRPr="00E25541" w:rsidTr="001E15A5">
        <w:tc>
          <w:tcPr>
            <w:tcW w:w="91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п/п</w:t>
            </w:r>
          </w:p>
        </w:tc>
        <w:tc>
          <w:tcPr>
            <w:tcW w:w="6111"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Группа</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по оплате труда руководителей</w:t>
            </w:r>
          </w:p>
        </w:tc>
        <w:tc>
          <w:tcPr>
            <w:tcW w:w="330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(рублей)</w:t>
            </w:r>
          </w:p>
        </w:tc>
      </w:tr>
      <w:tr w:rsidR="002A340B" w:rsidRPr="002842B9" w:rsidTr="001E15A5">
        <w:tc>
          <w:tcPr>
            <w:tcW w:w="914" w:type="dxa"/>
          </w:tcPr>
          <w:p w:rsidR="002A340B" w:rsidRDefault="002A340B" w:rsidP="002A340B">
            <w:pPr>
              <w:autoSpaceDE w:val="0"/>
              <w:autoSpaceDN w:val="0"/>
              <w:adjustRightInd w:val="0"/>
              <w:jc w:val="center"/>
              <w:rPr>
                <w:kern w:val="2"/>
                <w:sz w:val="28"/>
                <w:szCs w:val="28"/>
              </w:rPr>
            </w:pPr>
            <w:r>
              <w:rPr>
                <w:kern w:val="2"/>
                <w:sz w:val="28"/>
                <w:szCs w:val="28"/>
              </w:rPr>
              <w:t>1</w:t>
            </w:r>
          </w:p>
        </w:tc>
        <w:tc>
          <w:tcPr>
            <w:tcW w:w="6111" w:type="dxa"/>
          </w:tcPr>
          <w:p w:rsidR="002A340B" w:rsidRPr="002842B9" w:rsidRDefault="002A340B" w:rsidP="002A340B">
            <w:pPr>
              <w:pStyle w:val="af2"/>
              <w:suppressAutoHyphens w:val="0"/>
              <w:snapToGrid w:val="0"/>
              <w:spacing w:line="200" w:lineRule="atLeast"/>
              <w:jc w:val="center"/>
              <w:rPr>
                <w:sz w:val="28"/>
                <w:szCs w:val="28"/>
              </w:rPr>
            </w:pPr>
            <w:r>
              <w:rPr>
                <w:sz w:val="28"/>
                <w:szCs w:val="28"/>
              </w:rPr>
              <w:t>2</w:t>
            </w:r>
          </w:p>
        </w:tc>
        <w:tc>
          <w:tcPr>
            <w:tcW w:w="3304" w:type="dxa"/>
          </w:tcPr>
          <w:p w:rsidR="002A340B" w:rsidRPr="002842B9" w:rsidRDefault="002A340B" w:rsidP="002A340B">
            <w:pPr>
              <w:pStyle w:val="af2"/>
              <w:suppressAutoHyphens w:val="0"/>
              <w:snapToGrid w:val="0"/>
              <w:jc w:val="center"/>
              <w:rPr>
                <w:sz w:val="28"/>
                <w:szCs w:val="28"/>
              </w:rPr>
            </w:pPr>
            <w:r>
              <w:rPr>
                <w:sz w:val="28"/>
                <w:szCs w:val="28"/>
              </w:rPr>
              <w:t>3</w:t>
            </w:r>
          </w:p>
        </w:tc>
      </w:tr>
      <w:tr w:rsidR="00542FEA" w:rsidRPr="002842B9" w:rsidTr="001E15A5">
        <w:tc>
          <w:tcPr>
            <w:tcW w:w="914" w:type="dxa"/>
          </w:tcPr>
          <w:p w:rsidR="009F3949" w:rsidRPr="002842B9" w:rsidRDefault="001E15A5" w:rsidP="00E25541">
            <w:pPr>
              <w:autoSpaceDE w:val="0"/>
              <w:autoSpaceDN w:val="0"/>
              <w:adjustRightInd w:val="0"/>
              <w:jc w:val="center"/>
              <w:rPr>
                <w:kern w:val="2"/>
                <w:sz w:val="28"/>
                <w:szCs w:val="28"/>
              </w:rPr>
            </w:pPr>
            <w:r>
              <w:rPr>
                <w:kern w:val="2"/>
                <w:sz w:val="28"/>
                <w:szCs w:val="28"/>
              </w:rPr>
              <w:t>1</w:t>
            </w:r>
            <w:r w:rsidR="009F3949" w:rsidRPr="002842B9">
              <w:rPr>
                <w:kern w:val="2"/>
                <w:sz w:val="28"/>
                <w:szCs w:val="28"/>
              </w:rPr>
              <w:t>.</w:t>
            </w:r>
          </w:p>
        </w:tc>
        <w:tc>
          <w:tcPr>
            <w:tcW w:w="6111" w:type="dxa"/>
          </w:tcPr>
          <w:p w:rsidR="009F3949" w:rsidRPr="002842B9" w:rsidRDefault="009F3949" w:rsidP="001E15A5">
            <w:pPr>
              <w:pStyle w:val="af2"/>
              <w:suppressAutoHyphens w:val="0"/>
              <w:snapToGrid w:val="0"/>
              <w:spacing w:line="200" w:lineRule="atLeast"/>
              <w:rPr>
                <w:sz w:val="28"/>
                <w:szCs w:val="28"/>
              </w:rPr>
            </w:pPr>
            <w:r w:rsidRPr="002842B9">
              <w:rPr>
                <w:sz w:val="28"/>
                <w:szCs w:val="28"/>
              </w:rPr>
              <w:t xml:space="preserve">Учреждения культуры и </w:t>
            </w:r>
            <w:r w:rsidR="001E15A5">
              <w:rPr>
                <w:sz w:val="28"/>
                <w:szCs w:val="28"/>
              </w:rPr>
              <w:t>искусства (Дома культуры, клубы</w:t>
            </w:r>
            <w:r w:rsidRPr="002842B9">
              <w:rPr>
                <w:sz w:val="28"/>
                <w:szCs w:val="28"/>
              </w:rPr>
              <w:t xml:space="preserve">) </w:t>
            </w:r>
            <w:r w:rsidR="00BF1405" w:rsidRPr="00BF1405">
              <w:rPr>
                <w:sz w:val="28"/>
                <w:szCs w:val="28"/>
              </w:rPr>
              <w:t>-</w:t>
            </w:r>
            <w:r w:rsidR="00E413A5">
              <w:rPr>
                <w:sz w:val="28"/>
                <w:szCs w:val="28"/>
              </w:rPr>
              <w:t xml:space="preserve"> </w:t>
            </w:r>
            <w:r w:rsidRPr="002842B9">
              <w:rPr>
                <w:sz w:val="28"/>
                <w:szCs w:val="28"/>
                <w:lang w:val="en-US"/>
              </w:rPr>
              <w:t>III</w:t>
            </w:r>
            <w:r w:rsidRPr="002842B9">
              <w:rPr>
                <w:sz w:val="28"/>
                <w:szCs w:val="28"/>
              </w:rPr>
              <w:t xml:space="preserve"> и IV группы по оплате труда руководителей</w:t>
            </w:r>
          </w:p>
        </w:tc>
        <w:tc>
          <w:tcPr>
            <w:tcW w:w="3304" w:type="dxa"/>
          </w:tcPr>
          <w:p w:rsidR="009F3949" w:rsidRPr="002842B9" w:rsidRDefault="00E413A5" w:rsidP="00AD6EEB">
            <w:pPr>
              <w:pStyle w:val="af2"/>
              <w:suppressAutoHyphens w:val="0"/>
              <w:snapToGrid w:val="0"/>
              <w:jc w:val="center"/>
              <w:rPr>
                <w:sz w:val="28"/>
                <w:szCs w:val="28"/>
              </w:rPr>
            </w:pPr>
            <w:r>
              <w:rPr>
                <w:sz w:val="28"/>
                <w:szCs w:val="28"/>
              </w:rPr>
              <w:t>19086</w:t>
            </w:r>
          </w:p>
        </w:tc>
      </w:tr>
    </w:tbl>
    <w:p w:rsidR="001E15A5" w:rsidRDefault="001E15A5" w:rsidP="00221ED4">
      <w:pPr>
        <w:ind w:firstLine="709"/>
        <w:jc w:val="both"/>
        <w:rPr>
          <w:kern w:val="2"/>
          <w:sz w:val="28"/>
          <w:szCs w:val="28"/>
        </w:rPr>
      </w:pPr>
    </w:p>
    <w:p w:rsidR="009F3949" w:rsidRPr="00E25541" w:rsidRDefault="001E15A5" w:rsidP="00E25541">
      <w:pPr>
        <w:autoSpaceDE w:val="0"/>
        <w:autoSpaceDN w:val="0"/>
        <w:adjustRightInd w:val="0"/>
        <w:ind w:firstLine="709"/>
        <w:jc w:val="both"/>
        <w:rPr>
          <w:kern w:val="2"/>
          <w:sz w:val="28"/>
          <w:szCs w:val="28"/>
        </w:rPr>
      </w:pPr>
      <w:r>
        <w:rPr>
          <w:kern w:val="2"/>
          <w:sz w:val="28"/>
          <w:szCs w:val="28"/>
        </w:rPr>
        <w:t>5.3</w:t>
      </w:r>
      <w:r w:rsidR="009F3949" w:rsidRPr="00E25541">
        <w:rPr>
          <w:kern w:val="2"/>
          <w:sz w:val="28"/>
          <w:szCs w:val="28"/>
        </w:rPr>
        <w:t>. Объемные показатели по отнесению руководител</w:t>
      </w:r>
      <w:r>
        <w:rPr>
          <w:kern w:val="2"/>
          <w:sz w:val="28"/>
          <w:szCs w:val="28"/>
        </w:rPr>
        <w:t>я</w:t>
      </w:r>
      <w:r w:rsidR="009F3949" w:rsidRPr="00E25541">
        <w:rPr>
          <w:kern w:val="2"/>
          <w:sz w:val="28"/>
          <w:szCs w:val="28"/>
        </w:rPr>
        <w:t xml:space="preserve"> учреждени</w:t>
      </w:r>
      <w:r>
        <w:rPr>
          <w:kern w:val="2"/>
          <w:sz w:val="28"/>
          <w:szCs w:val="28"/>
        </w:rPr>
        <w:t>я</w:t>
      </w:r>
      <w:r w:rsidR="009F3949" w:rsidRPr="00E25541">
        <w:rPr>
          <w:kern w:val="2"/>
          <w:sz w:val="28"/>
          <w:szCs w:val="28"/>
        </w:rPr>
        <w:t xml:space="preserve"> к группам по оплате труда руководител</w:t>
      </w:r>
      <w:r>
        <w:rPr>
          <w:kern w:val="2"/>
          <w:sz w:val="28"/>
          <w:szCs w:val="28"/>
        </w:rPr>
        <w:t>ей</w:t>
      </w:r>
      <w:r w:rsidR="009F3949" w:rsidRPr="00E25541">
        <w:rPr>
          <w:kern w:val="2"/>
          <w:sz w:val="28"/>
          <w:szCs w:val="28"/>
        </w:rPr>
        <w:t xml:space="preserve"> приведены в </w:t>
      </w:r>
      <w:hyperlink r:id="rId15" w:anchor="Par1535" w:history="1">
        <w:r w:rsidR="009F3949" w:rsidRPr="00E25541">
          <w:rPr>
            <w:kern w:val="2"/>
            <w:sz w:val="28"/>
            <w:szCs w:val="28"/>
          </w:rPr>
          <w:t xml:space="preserve">разделе </w:t>
        </w:r>
      </w:hyperlink>
      <w:r w:rsidR="009F3949" w:rsidRPr="00E25541">
        <w:rPr>
          <w:kern w:val="2"/>
          <w:sz w:val="28"/>
          <w:szCs w:val="28"/>
        </w:rPr>
        <w:t>6 настоящего приложения.</w:t>
      </w:r>
    </w:p>
    <w:p w:rsidR="009F3949" w:rsidRPr="00E25541" w:rsidRDefault="009F3949" w:rsidP="00E25541">
      <w:pPr>
        <w:autoSpaceDE w:val="0"/>
        <w:autoSpaceDN w:val="0"/>
        <w:adjustRightInd w:val="0"/>
        <w:ind w:firstLine="709"/>
        <w:jc w:val="both"/>
        <w:rPr>
          <w:sz w:val="28"/>
          <w:szCs w:val="28"/>
        </w:rPr>
      </w:pPr>
      <w:r w:rsidRPr="00E25541">
        <w:rPr>
          <w:sz w:val="28"/>
          <w:szCs w:val="28"/>
        </w:rPr>
        <w:t>5.</w:t>
      </w:r>
      <w:r w:rsidR="001E15A5">
        <w:rPr>
          <w:sz w:val="28"/>
          <w:szCs w:val="28"/>
        </w:rPr>
        <w:t>4</w:t>
      </w:r>
      <w:r w:rsidRPr="00E25541">
        <w:rPr>
          <w:sz w:val="28"/>
          <w:szCs w:val="28"/>
        </w:rPr>
        <w:t>. Минимальные должностные оклады руководител</w:t>
      </w:r>
      <w:r w:rsidR="001E15A5">
        <w:rPr>
          <w:sz w:val="28"/>
          <w:szCs w:val="28"/>
        </w:rPr>
        <w:t>я</w:t>
      </w:r>
      <w:r w:rsidRPr="00E25541">
        <w:rPr>
          <w:sz w:val="28"/>
          <w:szCs w:val="28"/>
        </w:rPr>
        <w:t xml:space="preserve"> </w:t>
      </w:r>
      <w:r>
        <w:rPr>
          <w:sz w:val="28"/>
          <w:szCs w:val="28"/>
        </w:rPr>
        <w:t>муниципальн</w:t>
      </w:r>
      <w:r w:rsidR="00485421">
        <w:rPr>
          <w:sz w:val="28"/>
          <w:szCs w:val="28"/>
        </w:rPr>
        <w:t>ого</w:t>
      </w:r>
      <w:r>
        <w:rPr>
          <w:sz w:val="28"/>
          <w:szCs w:val="28"/>
        </w:rPr>
        <w:t xml:space="preserve"> </w:t>
      </w:r>
      <w:r w:rsidRPr="00E25541">
        <w:rPr>
          <w:sz w:val="28"/>
          <w:szCs w:val="28"/>
        </w:rPr>
        <w:t>учреждени</w:t>
      </w:r>
      <w:r w:rsidR="00485421">
        <w:rPr>
          <w:sz w:val="28"/>
          <w:szCs w:val="28"/>
        </w:rPr>
        <w:t>я</w:t>
      </w:r>
      <w:r w:rsidRPr="00E25541">
        <w:rPr>
          <w:sz w:val="28"/>
          <w:szCs w:val="28"/>
        </w:rPr>
        <w:t>, расположенн</w:t>
      </w:r>
      <w:r w:rsidR="00485421">
        <w:rPr>
          <w:sz w:val="28"/>
          <w:szCs w:val="28"/>
        </w:rPr>
        <w:t>ого</w:t>
      </w:r>
      <w:r w:rsidRPr="00E25541">
        <w:rPr>
          <w:sz w:val="28"/>
          <w:szCs w:val="28"/>
        </w:rPr>
        <w:t xml:space="preserve"> в сельских населенных пунктах,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5</w:t>
      </w:r>
      <w:r w:rsidRPr="00E25541">
        <w:rPr>
          <w:kern w:val="2"/>
          <w:sz w:val="28"/>
          <w:szCs w:val="28"/>
        </w:rPr>
        <w:t>. Р</w:t>
      </w:r>
      <w:r w:rsidRPr="00E25541">
        <w:rPr>
          <w:sz w:val="28"/>
          <w:szCs w:val="28"/>
        </w:rPr>
        <w:t>азмер должностн</w:t>
      </w:r>
      <w:r w:rsidR="00485421">
        <w:rPr>
          <w:sz w:val="28"/>
          <w:szCs w:val="28"/>
        </w:rPr>
        <w:t>ого</w:t>
      </w:r>
      <w:r w:rsidRPr="00E25541">
        <w:rPr>
          <w:sz w:val="28"/>
          <w:szCs w:val="28"/>
        </w:rPr>
        <w:t xml:space="preserve"> оклад</w:t>
      </w:r>
      <w:r w:rsidR="00485421">
        <w:rPr>
          <w:sz w:val="28"/>
          <w:szCs w:val="28"/>
        </w:rPr>
        <w:t>а</w:t>
      </w:r>
      <w:r w:rsidRPr="00E25541">
        <w:rPr>
          <w:sz w:val="28"/>
          <w:szCs w:val="28"/>
        </w:rPr>
        <w:t xml:space="preserve"> главн</w:t>
      </w:r>
      <w:r w:rsidR="00485421">
        <w:rPr>
          <w:sz w:val="28"/>
          <w:szCs w:val="28"/>
        </w:rPr>
        <w:t>ого</w:t>
      </w:r>
      <w:r w:rsidRPr="00E25541">
        <w:rPr>
          <w:sz w:val="28"/>
          <w:szCs w:val="28"/>
        </w:rPr>
        <w:t xml:space="preserve"> бухгалтер</w:t>
      </w:r>
      <w:r w:rsidR="00485421">
        <w:rPr>
          <w:sz w:val="28"/>
          <w:szCs w:val="28"/>
        </w:rPr>
        <w:t>а</w:t>
      </w:r>
      <w:r w:rsidRPr="00E25541">
        <w:rPr>
          <w:sz w:val="28"/>
          <w:szCs w:val="28"/>
        </w:rPr>
        <w:t xml:space="preserve"> </w:t>
      </w:r>
      <w:r w:rsidR="00485421" w:rsidRPr="00E25541">
        <w:rPr>
          <w:sz w:val="28"/>
          <w:szCs w:val="28"/>
        </w:rPr>
        <w:t>устанавлива</w:t>
      </w:r>
      <w:r w:rsidR="00485421">
        <w:rPr>
          <w:sz w:val="28"/>
          <w:szCs w:val="28"/>
        </w:rPr>
        <w:t>е</w:t>
      </w:r>
      <w:r w:rsidR="00485421" w:rsidRPr="00E25541">
        <w:rPr>
          <w:sz w:val="28"/>
          <w:szCs w:val="28"/>
        </w:rPr>
        <w:t xml:space="preserve">тся </w:t>
      </w:r>
      <w:r w:rsidRPr="00E25541">
        <w:rPr>
          <w:sz w:val="28"/>
          <w:szCs w:val="28"/>
        </w:rPr>
        <w:t>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5.</w:t>
      </w:r>
      <w:r w:rsidR="00485421">
        <w:rPr>
          <w:kern w:val="2"/>
          <w:sz w:val="28"/>
          <w:szCs w:val="28"/>
        </w:rPr>
        <w:t>6</w:t>
      </w:r>
      <w:r w:rsidRPr="00E25541">
        <w:rPr>
          <w:kern w:val="2"/>
          <w:sz w:val="28"/>
          <w:szCs w:val="28"/>
        </w:rPr>
        <w:t xml:space="preserve">. С учетом условий труда руководителю </w:t>
      </w:r>
      <w:r>
        <w:rPr>
          <w:kern w:val="2"/>
          <w:sz w:val="28"/>
          <w:szCs w:val="28"/>
        </w:rPr>
        <w:t>муниципального</w:t>
      </w:r>
      <w:r w:rsidR="00485421">
        <w:rPr>
          <w:kern w:val="2"/>
          <w:sz w:val="28"/>
          <w:szCs w:val="28"/>
        </w:rPr>
        <w:t xml:space="preserve"> учреждения </w:t>
      </w:r>
      <w:r w:rsidRPr="00E25541">
        <w:rPr>
          <w:kern w:val="2"/>
          <w:sz w:val="28"/>
          <w:szCs w:val="28"/>
        </w:rPr>
        <w:t xml:space="preserve">и главному бухгалтеру устанавливаются выплаты компенсационного характера, предусмотренные </w:t>
      </w:r>
      <w:hyperlink r:id="rId16" w:anchor="Par663" w:history="1">
        <w:r w:rsidRPr="00E25541">
          <w:rPr>
            <w:kern w:val="2"/>
            <w:sz w:val="28"/>
            <w:szCs w:val="28"/>
          </w:rPr>
          <w:t>разделом</w:t>
        </w:r>
      </w:hyperlink>
      <w:r w:rsidRPr="00E25541">
        <w:rPr>
          <w:kern w:val="2"/>
          <w:sz w:val="28"/>
          <w:szCs w:val="28"/>
        </w:rPr>
        <w:t xml:space="preserve"> 3 настоящего приложения.</w:t>
      </w:r>
    </w:p>
    <w:p w:rsidR="009F3949" w:rsidRPr="00E25541" w:rsidRDefault="00485421" w:rsidP="00E25541">
      <w:pPr>
        <w:autoSpaceDE w:val="0"/>
        <w:autoSpaceDN w:val="0"/>
        <w:adjustRightInd w:val="0"/>
        <w:ind w:firstLine="709"/>
        <w:jc w:val="both"/>
        <w:rPr>
          <w:kern w:val="2"/>
          <w:sz w:val="28"/>
          <w:szCs w:val="28"/>
        </w:rPr>
      </w:pPr>
      <w:r>
        <w:rPr>
          <w:kern w:val="2"/>
          <w:sz w:val="28"/>
          <w:szCs w:val="28"/>
        </w:rPr>
        <w:t>5.7</w:t>
      </w:r>
      <w:r w:rsidR="009F3949" w:rsidRPr="00E25541">
        <w:rPr>
          <w:kern w:val="2"/>
          <w:sz w:val="28"/>
          <w:szCs w:val="28"/>
        </w:rPr>
        <w:t>. Руководител</w:t>
      </w:r>
      <w:r w:rsidR="002A340B">
        <w:rPr>
          <w:kern w:val="2"/>
          <w:sz w:val="28"/>
          <w:szCs w:val="28"/>
        </w:rPr>
        <w:t>ю</w:t>
      </w:r>
      <w:r w:rsidR="009F3949" w:rsidRPr="00E25541">
        <w:rPr>
          <w:kern w:val="2"/>
          <w:sz w:val="28"/>
          <w:szCs w:val="28"/>
        </w:rPr>
        <w:t xml:space="preserve"> </w:t>
      </w:r>
      <w:r w:rsidR="009F3949">
        <w:rPr>
          <w:kern w:val="2"/>
          <w:sz w:val="28"/>
          <w:szCs w:val="28"/>
        </w:rPr>
        <w:t>муниципальн</w:t>
      </w:r>
      <w:r w:rsidR="002A340B">
        <w:rPr>
          <w:kern w:val="2"/>
          <w:sz w:val="28"/>
          <w:szCs w:val="28"/>
        </w:rPr>
        <w:t>ого</w:t>
      </w:r>
      <w:r w:rsidR="009F3949" w:rsidRPr="00E25541">
        <w:rPr>
          <w:kern w:val="2"/>
          <w:sz w:val="28"/>
          <w:szCs w:val="28"/>
        </w:rPr>
        <w:t xml:space="preserve"> учреждени</w:t>
      </w:r>
      <w:r w:rsidR="002A340B">
        <w:rPr>
          <w:kern w:val="2"/>
          <w:sz w:val="28"/>
          <w:szCs w:val="28"/>
        </w:rPr>
        <w:t xml:space="preserve">я </w:t>
      </w:r>
      <w:r w:rsidR="009F3949" w:rsidRPr="00E25541">
        <w:rPr>
          <w:kern w:val="2"/>
          <w:sz w:val="28"/>
          <w:szCs w:val="28"/>
        </w:rPr>
        <w:t>и главн</w:t>
      </w:r>
      <w:r w:rsidR="002A340B">
        <w:rPr>
          <w:kern w:val="2"/>
          <w:sz w:val="28"/>
          <w:szCs w:val="28"/>
        </w:rPr>
        <w:t>ому</w:t>
      </w:r>
      <w:r w:rsidR="009F3949" w:rsidRPr="00E25541">
        <w:rPr>
          <w:kern w:val="2"/>
          <w:sz w:val="28"/>
          <w:szCs w:val="28"/>
        </w:rPr>
        <w:t xml:space="preserve"> бухгалтер</w:t>
      </w:r>
      <w:r w:rsidR="002A340B">
        <w:rPr>
          <w:kern w:val="2"/>
          <w:sz w:val="28"/>
          <w:szCs w:val="28"/>
        </w:rPr>
        <w:t>у</w:t>
      </w:r>
      <w:r w:rsidR="009F3949" w:rsidRPr="00E25541">
        <w:rPr>
          <w:kern w:val="2"/>
          <w:sz w:val="28"/>
          <w:szCs w:val="28"/>
        </w:rPr>
        <w:t xml:space="preserve"> устанавливаются выплаты стимулирующего характера, предусмотренные </w:t>
      </w:r>
      <w:hyperlink r:id="rId17" w:anchor="Par1419" w:history="1">
        <w:r w:rsidR="009F3949" w:rsidRPr="00E25541">
          <w:rPr>
            <w:kern w:val="2"/>
            <w:sz w:val="28"/>
            <w:szCs w:val="28"/>
          </w:rPr>
          <w:t xml:space="preserve">разделом </w:t>
        </w:r>
      </w:hyperlink>
      <w:r w:rsidR="009F3949" w:rsidRPr="00E25541">
        <w:rPr>
          <w:kern w:val="2"/>
          <w:sz w:val="28"/>
          <w:szCs w:val="28"/>
        </w:rPr>
        <w:t>4 настоящего приложения.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2A340B">
        <w:rPr>
          <w:kern w:val="2"/>
          <w:sz w:val="28"/>
          <w:szCs w:val="28"/>
        </w:rPr>
        <w:t>8</w:t>
      </w:r>
      <w:r w:rsidRPr="00E25541">
        <w:rPr>
          <w:kern w:val="2"/>
          <w:sz w:val="28"/>
          <w:szCs w:val="28"/>
        </w:rPr>
        <w:t>. Руководител</w:t>
      </w:r>
      <w:r w:rsidR="002A340B">
        <w:rPr>
          <w:kern w:val="2"/>
          <w:sz w:val="28"/>
          <w:szCs w:val="28"/>
        </w:rPr>
        <w:t>ю</w:t>
      </w:r>
      <w:r w:rsidRPr="00E25541">
        <w:rPr>
          <w:kern w:val="2"/>
          <w:sz w:val="28"/>
          <w:szCs w:val="28"/>
        </w:rPr>
        <w:t xml:space="preserve"> </w:t>
      </w:r>
      <w:r>
        <w:rPr>
          <w:kern w:val="2"/>
          <w:sz w:val="28"/>
          <w:szCs w:val="28"/>
        </w:rPr>
        <w:t>муниципальн</w:t>
      </w:r>
      <w:r w:rsidR="002A340B">
        <w:rPr>
          <w:kern w:val="2"/>
          <w:sz w:val="28"/>
          <w:szCs w:val="28"/>
        </w:rPr>
        <w:t>ого учреждения</w:t>
      </w:r>
      <w:r w:rsidR="000E61F7">
        <w:rPr>
          <w:kern w:val="2"/>
          <w:sz w:val="28"/>
          <w:szCs w:val="28"/>
        </w:rPr>
        <w:t>, главному бухгалтеру</w:t>
      </w:r>
      <w:r w:rsidRPr="00E25541">
        <w:rPr>
          <w:kern w:val="2"/>
          <w:sz w:val="28"/>
          <w:szCs w:val="28"/>
        </w:rPr>
        <w:t xml:space="preserve"> устанавливается предельн</w:t>
      </w:r>
      <w:r w:rsidR="000E61F7">
        <w:rPr>
          <w:kern w:val="2"/>
          <w:sz w:val="28"/>
          <w:szCs w:val="28"/>
        </w:rPr>
        <w:t>ый уровень</w:t>
      </w:r>
      <w:r w:rsidRPr="00E25541">
        <w:rPr>
          <w:kern w:val="2"/>
          <w:sz w:val="28"/>
          <w:szCs w:val="28"/>
        </w:rPr>
        <w:t xml:space="preserve"> соотношени</w:t>
      </w:r>
      <w:r w:rsidR="000E61F7">
        <w:rPr>
          <w:kern w:val="2"/>
          <w:sz w:val="28"/>
          <w:szCs w:val="28"/>
        </w:rPr>
        <w:t>я среднемесячной заработной платы, формируемой за счет всех источников финансового обеспечения</w:t>
      </w:r>
      <w:r w:rsidRPr="00E25541">
        <w:rPr>
          <w:kern w:val="2"/>
          <w:sz w:val="28"/>
          <w:szCs w:val="28"/>
        </w:rPr>
        <w:t xml:space="preserve"> </w:t>
      </w:r>
      <w:r w:rsidR="000E61F7">
        <w:rPr>
          <w:kern w:val="2"/>
          <w:sz w:val="28"/>
          <w:szCs w:val="28"/>
        </w:rPr>
        <w:t xml:space="preserve">и рассчитываемой за календарный год, и среднемесячной заработной </w:t>
      </w:r>
      <w:r w:rsidRPr="00E25541">
        <w:rPr>
          <w:kern w:val="2"/>
          <w:sz w:val="28"/>
          <w:szCs w:val="28"/>
        </w:rPr>
        <w:t xml:space="preserve">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w:t>
      </w:r>
      <w:r w:rsidR="002A340B">
        <w:rPr>
          <w:kern w:val="2"/>
          <w:sz w:val="28"/>
          <w:szCs w:val="28"/>
        </w:rPr>
        <w:t xml:space="preserve"> и</w:t>
      </w:r>
      <w:r w:rsidRPr="00E25541">
        <w:rPr>
          <w:kern w:val="2"/>
          <w:sz w:val="28"/>
          <w:szCs w:val="28"/>
        </w:rPr>
        <w:t xml:space="preserve"> главного бухгалтера) (далее – предельн</w:t>
      </w:r>
      <w:r w:rsidR="000E61F7">
        <w:rPr>
          <w:kern w:val="2"/>
          <w:sz w:val="28"/>
          <w:szCs w:val="28"/>
        </w:rPr>
        <w:t>ый уровень</w:t>
      </w:r>
      <w:r w:rsidRPr="00E25541">
        <w:rPr>
          <w:kern w:val="2"/>
          <w:sz w:val="28"/>
          <w:szCs w:val="28"/>
        </w:rPr>
        <w:t xml:space="preserve"> соотношени</w:t>
      </w:r>
      <w:r w:rsidR="000E61F7">
        <w:rPr>
          <w:kern w:val="2"/>
          <w:sz w:val="28"/>
          <w:szCs w:val="28"/>
        </w:rPr>
        <w:t>я</w:t>
      </w:r>
      <w:r w:rsidRPr="00E25541">
        <w:rPr>
          <w:kern w:val="2"/>
          <w:sz w:val="28"/>
          <w:szCs w:val="28"/>
        </w:rPr>
        <w:t xml:space="preserve">) в </w:t>
      </w:r>
      <w:r w:rsidR="000E61F7">
        <w:rPr>
          <w:kern w:val="2"/>
          <w:sz w:val="28"/>
          <w:szCs w:val="28"/>
        </w:rPr>
        <w:t>кратности</w:t>
      </w:r>
      <w:r w:rsidRPr="00E25541">
        <w:rPr>
          <w:kern w:val="2"/>
          <w:sz w:val="28"/>
          <w:szCs w:val="28"/>
        </w:rPr>
        <w:t xml:space="preserve"> </w:t>
      </w:r>
      <w:r>
        <w:rPr>
          <w:kern w:val="2"/>
          <w:sz w:val="28"/>
          <w:szCs w:val="28"/>
        </w:rPr>
        <w:t xml:space="preserve">от 1 </w:t>
      </w:r>
      <w:r w:rsidRPr="00E25541">
        <w:rPr>
          <w:kern w:val="2"/>
          <w:sz w:val="28"/>
          <w:szCs w:val="28"/>
        </w:rPr>
        <w:t xml:space="preserve">до </w:t>
      </w:r>
      <w:r w:rsidR="002A340B">
        <w:rPr>
          <w:kern w:val="2"/>
          <w:sz w:val="28"/>
          <w:szCs w:val="28"/>
        </w:rPr>
        <w:t>4</w:t>
      </w:r>
      <w:r w:rsidRPr="00E25541">
        <w:rPr>
          <w:sz w:val="28"/>
          <w:szCs w:val="28"/>
        </w:rPr>
        <w:t>.</w:t>
      </w:r>
      <w:r w:rsidRPr="00E25541">
        <w:rPr>
          <w:kern w:val="2"/>
          <w:sz w:val="28"/>
          <w:szCs w:val="28"/>
        </w:rPr>
        <w:t xml:space="preserve"> </w:t>
      </w:r>
      <w:r w:rsidR="000E61F7">
        <w:rPr>
          <w:kern w:val="2"/>
          <w:sz w:val="28"/>
          <w:szCs w:val="28"/>
        </w:rPr>
        <w:tab/>
      </w:r>
      <w:r w:rsidRPr="00E25541">
        <w:rPr>
          <w:kern w:val="2"/>
          <w:sz w:val="28"/>
          <w:szCs w:val="28"/>
        </w:rPr>
        <w:t xml:space="preserve">Размер предельного </w:t>
      </w:r>
      <w:r w:rsidR="000E61F7">
        <w:rPr>
          <w:kern w:val="2"/>
          <w:sz w:val="28"/>
          <w:szCs w:val="28"/>
        </w:rPr>
        <w:t xml:space="preserve">уровня </w:t>
      </w:r>
      <w:r w:rsidRPr="00E25541">
        <w:rPr>
          <w:kern w:val="2"/>
          <w:sz w:val="28"/>
          <w:szCs w:val="28"/>
        </w:rPr>
        <w:t xml:space="preserve">соотношения </w:t>
      </w:r>
      <w:r w:rsidR="000E61F7">
        <w:rPr>
          <w:kern w:val="2"/>
          <w:sz w:val="28"/>
          <w:szCs w:val="28"/>
        </w:rPr>
        <w:t>установлен</w:t>
      </w:r>
      <w:r w:rsidRPr="00E25541">
        <w:rPr>
          <w:kern w:val="2"/>
          <w:sz w:val="28"/>
          <w:szCs w:val="28"/>
        </w:rPr>
        <w:t xml:space="preserve"> в с</w:t>
      </w:r>
      <w:r w:rsidR="00FD0957">
        <w:rPr>
          <w:kern w:val="2"/>
          <w:sz w:val="28"/>
          <w:szCs w:val="28"/>
        </w:rPr>
        <w:t xml:space="preserve">оответствии с таблицей № </w:t>
      </w:r>
      <w:r w:rsidR="000E61F7">
        <w:rPr>
          <w:kern w:val="2"/>
          <w:sz w:val="28"/>
          <w:szCs w:val="28"/>
        </w:rPr>
        <w:t>4</w:t>
      </w:r>
      <w:r w:rsidRPr="00E25541">
        <w:rPr>
          <w:kern w:val="2"/>
          <w:sz w:val="28"/>
          <w:szCs w:val="28"/>
        </w:rPr>
        <w:t>.</w:t>
      </w:r>
    </w:p>
    <w:p w:rsidR="009F3949" w:rsidRPr="00E25541" w:rsidRDefault="009F3949" w:rsidP="00E25541">
      <w:pPr>
        <w:autoSpaceDE w:val="0"/>
        <w:autoSpaceDN w:val="0"/>
        <w:adjustRightInd w:val="0"/>
        <w:jc w:val="right"/>
        <w:rPr>
          <w:kern w:val="2"/>
          <w:sz w:val="28"/>
          <w:szCs w:val="28"/>
        </w:rPr>
      </w:pPr>
      <w:r w:rsidRPr="00E25541">
        <w:rPr>
          <w:kern w:val="2"/>
          <w:sz w:val="28"/>
          <w:szCs w:val="28"/>
        </w:rPr>
        <w:t xml:space="preserve">Таблица № </w:t>
      </w:r>
      <w:r w:rsidR="000E61F7">
        <w:rPr>
          <w:kern w:val="2"/>
          <w:sz w:val="28"/>
          <w:szCs w:val="28"/>
        </w:rPr>
        <w:t>4</w:t>
      </w:r>
    </w:p>
    <w:p w:rsidR="002A340B" w:rsidRDefault="009F3949" w:rsidP="00E25541">
      <w:pPr>
        <w:autoSpaceDE w:val="0"/>
        <w:autoSpaceDN w:val="0"/>
        <w:adjustRightInd w:val="0"/>
        <w:ind w:firstLine="709"/>
        <w:jc w:val="center"/>
        <w:rPr>
          <w:sz w:val="28"/>
          <w:szCs w:val="28"/>
        </w:rPr>
      </w:pPr>
      <w:r w:rsidRPr="00E25541">
        <w:rPr>
          <w:sz w:val="28"/>
          <w:szCs w:val="28"/>
        </w:rPr>
        <w:t xml:space="preserve">Размеры </w:t>
      </w:r>
    </w:p>
    <w:p w:rsidR="009F3949" w:rsidRDefault="009F3949" w:rsidP="00E25541">
      <w:pPr>
        <w:autoSpaceDE w:val="0"/>
        <w:autoSpaceDN w:val="0"/>
        <w:adjustRightInd w:val="0"/>
        <w:ind w:firstLine="709"/>
        <w:jc w:val="center"/>
        <w:rPr>
          <w:sz w:val="28"/>
          <w:szCs w:val="28"/>
        </w:rPr>
      </w:pPr>
      <w:r w:rsidRPr="00E25541">
        <w:rPr>
          <w:sz w:val="28"/>
          <w:szCs w:val="28"/>
        </w:rPr>
        <w:t xml:space="preserve">предельного соотношения дохода руководителя </w:t>
      </w:r>
      <w:r>
        <w:rPr>
          <w:sz w:val="28"/>
          <w:szCs w:val="28"/>
        </w:rPr>
        <w:t>муниципального</w:t>
      </w:r>
      <w:r w:rsidRPr="00E25541">
        <w:rPr>
          <w:sz w:val="28"/>
          <w:szCs w:val="28"/>
        </w:rPr>
        <w:t xml:space="preserve"> учреждения</w:t>
      </w:r>
    </w:p>
    <w:p w:rsidR="002A340B" w:rsidRPr="00E25541" w:rsidRDefault="002A340B" w:rsidP="00E25541">
      <w:pPr>
        <w:autoSpaceDE w:val="0"/>
        <w:autoSpaceDN w:val="0"/>
        <w:adjustRightInd w:val="0"/>
        <w:ind w:firstLine="709"/>
        <w:jc w:val="center"/>
        <w:rPr>
          <w:sz w:val="28"/>
          <w:szCs w:val="28"/>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4290"/>
      </w:tblGrid>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Размер предельного </w:t>
            </w:r>
            <w:r w:rsidR="000E61F7">
              <w:rPr>
                <w:kern w:val="2"/>
                <w:sz w:val="28"/>
                <w:szCs w:val="28"/>
              </w:rPr>
              <w:t xml:space="preserve">уровня </w:t>
            </w:r>
            <w:r w:rsidRPr="00E25541">
              <w:rPr>
                <w:kern w:val="2"/>
                <w:sz w:val="28"/>
                <w:szCs w:val="28"/>
              </w:rPr>
              <w:t>соотношения</w:t>
            </w:r>
          </w:p>
        </w:tc>
      </w:tr>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r>
      <w:tr w:rsidR="009F3949" w:rsidRPr="00E25541" w:rsidTr="002A340B">
        <w:tc>
          <w:tcPr>
            <w:tcW w:w="6096" w:type="dxa"/>
          </w:tcPr>
          <w:p w:rsidR="009F3949" w:rsidRPr="00E25541" w:rsidRDefault="009F3949" w:rsidP="00E25541">
            <w:pPr>
              <w:pStyle w:val="af2"/>
              <w:suppressAutoHyphens w:val="0"/>
              <w:snapToGrid w:val="0"/>
              <w:jc w:val="center"/>
              <w:rPr>
                <w:sz w:val="28"/>
                <w:szCs w:val="28"/>
              </w:rPr>
            </w:pPr>
            <w:r>
              <w:rPr>
                <w:sz w:val="28"/>
                <w:szCs w:val="28"/>
              </w:rPr>
              <w:t>до</w:t>
            </w:r>
            <w:r w:rsidRPr="00E25541">
              <w:rPr>
                <w:sz w:val="28"/>
                <w:szCs w:val="28"/>
              </w:rPr>
              <w:t xml:space="preserve"> 100</w:t>
            </w:r>
          </w:p>
        </w:tc>
        <w:tc>
          <w:tcPr>
            <w:tcW w:w="4290" w:type="dxa"/>
          </w:tcPr>
          <w:p w:rsidR="009F3949" w:rsidRPr="00E25541" w:rsidRDefault="009F3949" w:rsidP="00E25541">
            <w:pPr>
              <w:pStyle w:val="af2"/>
              <w:suppressAutoHyphens w:val="0"/>
              <w:snapToGrid w:val="0"/>
              <w:jc w:val="center"/>
              <w:rPr>
                <w:sz w:val="28"/>
                <w:szCs w:val="28"/>
              </w:rPr>
            </w:pPr>
            <w:r w:rsidRPr="00E25541">
              <w:rPr>
                <w:sz w:val="28"/>
                <w:szCs w:val="28"/>
              </w:rPr>
              <w:t>до 4,0</w:t>
            </w:r>
          </w:p>
        </w:tc>
      </w:tr>
    </w:tbl>
    <w:p w:rsidR="009F3949" w:rsidRPr="00E25541" w:rsidRDefault="009F3949" w:rsidP="00E25541">
      <w:pPr>
        <w:autoSpaceDE w:val="0"/>
        <w:autoSpaceDN w:val="0"/>
        <w:adjustRightInd w:val="0"/>
        <w:ind w:firstLine="709"/>
        <w:jc w:val="both"/>
        <w:rPr>
          <w:kern w:val="2"/>
          <w:sz w:val="28"/>
          <w:szCs w:val="28"/>
        </w:rPr>
      </w:pPr>
    </w:p>
    <w:p w:rsidR="00EB1633" w:rsidRPr="00B02374" w:rsidRDefault="00EB1633" w:rsidP="00EB1633">
      <w:pPr>
        <w:autoSpaceDE w:val="0"/>
        <w:autoSpaceDN w:val="0"/>
        <w:adjustRightInd w:val="0"/>
        <w:ind w:right="-284" w:firstLine="709"/>
        <w:jc w:val="both"/>
        <w:rPr>
          <w:kern w:val="2"/>
          <w:sz w:val="28"/>
          <w:szCs w:val="28"/>
        </w:rPr>
      </w:pPr>
      <w:r w:rsidRPr="00B02374">
        <w:rPr>
          <w:kern w:val="2"/>
          <w:sz w:val="28"/>
          <w:szCs w:val="28"/>
        </w:rPr>
        <w:t>Предельное соотношение соотношения среднемесячной заработной платы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EB1633" w:rsidRPr="00B02374" w:rsidRDefault="00EB1633" w:rsidP="00EB1633">
      <w:pPr>
        <w:autoSpaceDE w:val="0"/>
        <w:autoSpaceDN w:val="0"/>
        <w:adjustRightInd w:val="0"/>
        <w:ind w:right="-284" w:firstLine="709"/>
        <w:jc w:val="both"/>
        <w:rPr>
          <w:kern w:val="2"/>
          <w:sz w:val="28"/>
          <w:szCs w:val="28"/>
        </w:rPr>
      </w:pPr>
      <w:r w:rsidRPr="00B02374">
        <w:rPr>
          <w:kern w:val="2"/>
          <w:sz w:val="28"/>
          <w:szCs w:val="28"/>
        </w:rPr>
        <w:t>Соотношение среднемесячной заработной платы руководителя</w:t>
      </w:r>
      <w:r>
        <w:rPr>
          <w:kern w:val="2"/>
          <w:sz w:val="28"/>
          <w:szCs w:val="28"/>
        </w:rPr>
        <w:t xml:space="preserve"> и</w:t>
      </w:r>
      <w:r w:rsidRPr="00B02374">
        <w:rPr>
          <w:kern w:val="2"/>
          <w:sz w:val="28"/>
          <w:szCs w:val="28"/>
        </w:rPr>
        <w:t xml:space="preserve"> главного бухгалтера </w:t>
      </w:r>
      <w:r>
        <w:rPr>
          <w:kern w:val="2"/>
          <w:sz w:val="28"/>
          <w:szCs w:val="28"/>
        </w:rPr>
        <w:t xml:space="preserve">муниципального </w:t>
      </w:r>
      <w:r w:rsidRPr="00B02374">
        <w:rPr>
          <w:kern w:val="2"/>
          <w:sz w:val="28"/>
          <w:szCs w:val="28"/>
        </w:rPr>
        <w:t xml:space="preserve">учреждения и среднемесячной заработной платы работников списочного состава </w:t>
      </w:r>
      <w:r>
        <w:rPr>
          <w:kern w:val="2"/>
          <w:sz w:val="28"/>
          <w:szCs w:val="28"/>
        </w:rPr>
        <w:t>муниципального</w:t>
      </w:r>
      <w:r w:rsidRPr="00B02374">
        <w:rPr>
          <w:kern w:val="2"/>
          <w:sz w:val="28"/>
          <w:szCs w:val="28"/>
        </w:rPr>
        <w:t xml:space="preserve"> учреждения определяется путем деления с</w:t>
      </w:r>
      <w:r>
        <w:rPr>
          <w:kern w:val="2"/>
          <w:sz w:val="28"/>
          <w:szCs w:val="28"/>
        </w:rPr>
        <w:t xml:space="preserve">реднемесячной заработной платы </w:t>
      </w:r>
      <w:r w:rsidRPr="00B02374">
        <w:rPr>
          <w:kern w:val="2"/>
          <w:sz w:val="28"/>
          <w:szCs w:val="28"/>
        </w:rPr>
        <w:t xml:space="preserve">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EB1633" w:rsidRPr="00B02374" w:rsidRDefault="00EB1633" w:rsidP="00EB1633">
      <w:pPr>
        <w:autoSpaceDE w:val="0"/>
        <w:autoSpaceDN w:val="0"/>
        <w:adjustRightInd w:val="0"/>
        <w:ind w:right="-284" w:firstLine="709"/>
        <w:jc w:val="both"/>
        <w:rPr>
          <w:kern w:val="2"/>
          <w:sz w:val="28"/>
          <w:szCs w:val="28"/>
        </w:rPr>
      </w:pPr>
      <w:r w:rsidRPr="00B02374">
        <w:rPr>
          <w:kern w:val="2"/>
          <w:sz w:val="28"/>
          <w:szCs w:val="28"/>
        </w:rPr>
        <w:t>Ответственность за соблюдение размеров предельного соотношения несут руководите</w:t>
      </w:r>
      <w:r>
        <w:rPr>
          <w:kern w:val="2"/>
          <w:sz w:val="28"/>
          <w:szCs w:val="28"/>
        </w:rPr>
        <w:t>ль</w:t>
      </w:r>
      <w:r w:rsidRPr="00B02374">
        <w:rPr>
          <w:kern w:val="2"/>
          <w:sz w:val="28"/>
          <w:szCs w:val="28"/>
        </w:rPr>
        <w:t xml:space="preserve"> муниципальн</w:t>
      </w:r>
      <w:r>
        <w:rPr>
          <w:kern w:val="2"/>
          <w:sz w:val="28"/>
          <w:szCs w:val="28"/>
        </w:rPr>
        <w:t>ого</w:t>
      </w:r>
      <w:r w:rsidRPr="00B02374">
        <w:rPr>
          <w:kern w:val="2"/>
          <w:sz w:val="28"/>
          <w:szCs w:val="28"/>
        </w:rPr>
        <w:t xml:space="preserve"> учреждени</w:t>
      </w:r>
      <w:r>
        <w:rPr>
          <w:kern w:val="2"/>
          <w:sz w:val="28"/>
          <w:szCs w:val="28"/>
        </w:rPr>
        <w:t>я и главный</w:t>
      </w:r>
      <w:r w:rsidRPr="00B02374">
        <w:rPr>
          <w:kern w:val="2"/>
          <w:sz w:val="28"/>
          <w:szCs w:val="28"/>
        </w:rPr>
        <w:t xml:space="preserve"> бухгалтер.</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6. Другие вопросы оплаты труда</w:t>
      </w: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ind w:firstLine="540"/>
        <w:jc w:val="both"/>
        <w:rPr>
          <w:sz w:val="28"/>
          <w:szCs w:val="28"/>
        </w:rPr>
      </w:pPr>
      <w:r w:rsidRPr="00E25541">
        <w:rPr>
          <w:sz w:val="28"/>
          <w:szCs w:val="28"/>
        </w:rPr>
        <w:t>6.1. Объемные показатели и порядок отнесения к группам по оплате труда руководител</w:t>
      </w:r>
      <w:r w:rsidR="002A340B">
        <w:rPr>
          <w:sz w:val="28"/>
          <w:szCs w:val="28"/>
        </w:rPr>
        <w:t>я</w:t>
      </w:r>
      <w:r w:rsidRPr="00E25541">
        <w:rPr>
          <w:sz w:val="28"/>
          <w:szCs w:val="28"/>
        </w:rPr>
        <w:t xml:space="preserve"> </w:t>
      </w:r>
      <w:r>
        <w:rPr>
          <w:sz w:val="28"/>
          <w:szCs w:val="28"/>
        </w:rPr>
        <w:t>муниципальн</w:t>
      </w:r>
      <w:r w:rsidR="002A340B">
        <w:rPr>
          <w:sz w:val="28"/>
          <w:szCs w:val="28"/>
        </w:rPr>
        <w:t>ого</w:t>
      </w:r>
      <w:r>
        <w:rPr>
          <w:sz w:val="28"/>
          <w:szCs w:val="28"/>
        </w:rPr>
        <w:t xml:space="preserve"> </w:t>
      </w:r>
      <w:r w:rsidRPr="00E25541">
        <w:rPr>
          <w:sz w:val="28"/>
          <w:szCs w:val="28"/>
        </w:rPr>
        <w:t xml:space="preserve"> учреждени</w:t>
      </w:r>
      <w:r w:rsidR="002A340B">
        <w:rPr>
          <w:sz w:val="28"/>
          <w:szCs w:val="28"/>
        </w:rPr>
        <w:t>я</w:t>
      </w:r>
      <w:r w:rsidRPr="00E25541">
        <w:rPr>
          <w:sz w:val="28"/>
          <w:szCs w:val="28"/>
        </w:rPr>
        <w:t>:</w:t>
      </w:r>
    </w:p>
    <w:p w:rsidR="009F3949" w:rsidRDefault="009F3949" w:rsidP="00C0348F">
      <w:pPr>
        <w:ind w:firstLine="709"/>
        <w:jc w:val="both"/>
        <w:rPr>
          <w:sz w:val="28"/>
          <w:szCs w:val="28"/>
        </w:rPr>
      </w:pPr>
      <w:r w:rsidRPr="00B27462">
        <w:rPr>
          <w:sz w:val="28"/>
          <w:szCs w:val="28"/>
        </w:rPr>
        <w:t>6.1.</w:t>
      </w:r>
      <w:r w:rsidR="005C0C59">
        <w:rPr>
          <w:sz w:val="28"/>
          <w:szCs w:val="28"/>
        </w:rPr>
        <w:t>1</w:t>
      </w:r>
      <w:r w:rsidRPr="00B27462">
        <w:rPr>
          <w:sz w:val="28"/>
          <w:szCs w:val="28"/>
        </w:rPr>
        <w:t xml:space="preserve"> Показатели и порядок отнесения учреждений клубного типа к группам по оплате труда руководителей и специалистов</w:t>
      </w:r>
      <w:r>
        <w:rPr>
          <w:sz w:val="28"/>
          <w:szCs w:val="28"/>
        </w:rPr>
        <w:t xml:space="preserve"> оп</w:t>
      </w:r>
      <w:r w:rsidR="00354683">
        <w:rPr>
          <w:sz w:val="28"/>
          <w:szCs w:val="28"/>
        </w:rPr>
        <w:t>ределяются в соответствии с таблицей №</w:t>
      </w:r>
      <w:r w:rsidR="00EB1633">
        <w:rPr>
          <w:sz w:val="28"/>
          <w:szCs w:val="28"/>
        </w:rPr>
        <w:t>5</w:t>
      </w:r>
      <w:r w:rsidRPr="00B27462">
        <w:rPr>
          <w:sz w:val="28"/>
          <w:szCs w:val="28"/>
        </w:rPr>
        <w:t>:</w:t>
      </w:r>
    </w:p>
    <w:p w:rsidR="009F3949" w:rsidRDefault="009F3949" w:rsidP="008B0D57">
      <w:pPr>
        <w:ind w:firstLine="709"/>
        <w:jc w:val="right"/>
        <w:rPr>
          <w:sz w:val="28"/>
          <w:szCs w:val="28"/>
        </w:rPr>
      </w:pPr>
      <w:r>
        <w:rPr>
          <w:sz w:val="28"/>
          <w:szCs w:val="28"/>
        </w:rPr>
        <w:lastRenderedPageBreak/>
        <w:t xml:space="preserve">Таблица № </w:t>
      </w:r>
      <w:r w:rsidR="00EB1633">
        <w:rPr>
          <w:sz w:val="28"/>
          <w:szCs w:val="28"/>
        </w:rPr>
        <w:t>5</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969"/>
        <w:gridCol w:w="1369"/>
        <w:gridCol w:w="1153"/>
        <w:gridCol w:w="1153"/>
        <w:gridCol w:w="1466"/>
      </w:tblGrid>
      <w:tr w:rsidR="009F3949" w:rsidRPr="00B27462" w:rsidTr="002A340B">
        <w:trPr>
          <w:cantSplit/>
          <w:tblHeader/>
          <w:jc w:val="center"/>
        </w:trPr>
        <w:tc>
          <w:tcPr>
            <w:tcW w:w="525" w:type="dxa"/>
            <w:vMerge w:val="restart"/>
            <w:tcMar>
              <w:top w:w="28" w:type="dxa"/>
              <w:left w:w="57" w:type="dxa"/>
              <w:bottom w:w="28" w:type="dxa"/>
              <w:right w:w="57" w:type="dxa"/>
            </w:tcMar>
          </w:tcPr>
          <w:p w:rsidR="009F3949" w:rsidRPr="00B27462" w:rsidRDefault="009F3949" w:rsidP="00C0348F">
            <w:pPr>
              <w:pStyle w:val="7"/>
              <w:keepNext/>
              <w:numPr>
                <w:ilvl w:val="6"/>
                <w:numId w:val="8"/>
              </w:numPr>
              <w:tabs>
                <w:tab w:val="left" w:pos="0"/>
              </w:tabs>
              <w:snapToGrid w:val="0"/>
              <w:spacing w:before="0" w:after="0"/>
              <w:jc w:val="center"/>
            </w:pPr>
            <w:r w:rsidRPr="00B27462">
              <w:t>№</w:t>
            </w:r>
          </w:p>
          <w:p w:rsidR="009F3949" w:rsidRPr="00B27462" w:rsidRDefault="009F3949" w:rsidP="00AD6EEB">
            <w:pPr>
              <w:jc w:val="center"/>
              <w:rPr>
                <w:spacing w:val="-20"/>
                <w:kern w:val="28"/>
                <w:sz w:val="28"/>
                <w:szCs w:val="28"/>
              </w:rPr>
            </w:pPr>
            <w:r w:rsidRPr="00B27462">
              <w:rPr>
                <w:spacing w:val="-20"/>
                <w:kern w:val="28"/>
                <w:sz w:val="28"/>
                <w:szCs w:val="28"/>
              </w:rPr>
              <w:t>п/п</w:t>
            </w:r>
          </w:p>
        </w:tc>
        <w:tc>
          <w:tcPr>
            <w:tcW w:w="4969" w:type="dxa"/>
            <w:vMerge w:val="restart"/>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Наименование показателей</w:t>
            </w:r>
          </w:p>
        </w:tc>
        <w:tc>
          <w:tcPr>
            <w:tcW w:w="5141" w:type="dxa"/>
            <w:gridSpan w:val="4"/>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Группа по оплате труда руководителей</w:t>
            </w:r>
          </w:p>
        </w:tc>
      </w:tr>
      <w:tr w:rsidR="009F3949" w:rsidRPr="00B27462" w:rsidTr="002A340B">
        <w:trPr>
          <w:cantSplit/>
          <w:tblHeader/>
          <w:jc w:val="center"/>
        </w:trPr>
        <w:tc>
          <w:tcPr>
            <w:tcW w:w="525"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4969"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III</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IV</w:t>
            </w:r>
          </w:p>
        </w:tc>
      </w:tr>
      <w:tr w:rsidR="009F3949" w:rsidRPr="00B27462" w:rsidTr="002A340B">
        <w:trPr>
          <w:cantSplit/>
          <w:tblHeader/>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2</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3</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4</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5</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6</w:t>
            </w:r>
          </w:p>
        </w:tc>
      </w:tr>
      <w:tr w:rsidR="009F3949" w:rsidRPr="00B27462" w:rsidTr="002A340B">
        <w:trPr>
          <w:cantSplit/>
          <w:trHeight w:val="687"/>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both"/>
              <w:rPr>
                <w:sz w:val="28"/>
                <w:szCs w:val="28"/>
              </w:rPr>
            </w:pPr>
            <w:r w:rsidRPr="00B27462">
              <w:rPr>
                <w:sz w:val="28"/>
                <w:szCs w:val="28"/>
              </w:rPr>
              <w:t>Количество постоянно действующих в течение года клубных формирова</w:t>
            </w:r>
            <w:r w:rsidRPr="00B27462">
              <w:rPr>
                <w:sz w:val="28"/>
                <w:szCs w:val="28"/>
              </w:rPr>
              <w:softHyphen/>
              <w:t xml:space="preserve">ний: </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1</w:t>
            </w:r>
          </w:p>
        </w:tc>
        <w:tc>
          <w:tcPr>
            <w:tcW w:w="4969" w:type="dxa"/>
            <w:tcMar>
              <w:top w:w="28" w:type="dxa"/>
              <w:left w:w="57" w:type="dxa"/>
              <w:bottom w:w="28" w:type="dxa"/>
              <w:right w:w="57" w:type="dxa"/>
            </w:tcMar>
          </w:tcPr>
          <w:p w:rsidR="00354683" w:rsidRPr="00B27462" w:rsidRDefault="00354683" w:rsidP="00EB1633">
            <w:pPr>
              <w:snapToGrid w:val="0"/>
              <w:jc w:val="both"/>
              <w:rPr>
                <w:sz w:val="28"/>
                <w:szCs w:val="28"/>
              </w:rPr>
            </w:pPr>
            <w:r w:rsidRPr="00B27462">
              <w:rPr>
                <w:sz w:val="28"/>
                <w:szCs w:val="28"/>
              </w:rPr>
              <w:t xml:space="preserve">сельские дома культуры </w:t>
            </w:r>
          </w:p>
        </w:tc>
        <w:tc>
          <w:tcPr>
            <w:tcW w:w="1369" w:type="dxa"/>
            <w:tcMar>
              <w:top w:w="28" w:type="dxa"/>
              <w:left w:w="57" w:type="dxa"/>
              <w:bottom w:w="28" w:type="dxa"/>
              <w:right w:w="57" w:type="dxa"/>
            </w:tcMar>
          </w:tcPr>
          <w:p w:rsidR="00354683" w:rsidRPr="00B27462" w:rsidRDefault="00354683" w:rsidP="00EB1633">
            <w:pPr>
              <w:snapToGrid w:val="0"/>
              <w:jc w:val="center"/>
              <w:rPr>
                <w:sz w:val="28"/>
                <w:szCs w:val="28"/>
              </w:rPr>
            </w:pPr>
            <w:r w:rsidRPr="00B27462">
              <w:rPr>
                <w:sz w:val="28"/>
                <w:szCs w:val="28"/>
              </w:rPr>
              <w:t xml:space="preserve">свыше </w:t>
            </w:r>
            <w:r w:rsidR="00EB1633">
              <w:rPr>
                <w:sz w:val="28"/>
                <w:szCs w:val="28"/>
              </w:rPr>
              <w:t>100</w:t>
            </w:r>
          </w:p>
        </w:tc>
        <w:tc>
          <w:tcPr>
            <w:tcW w:w="1153" w:type="dxa"/>
            <w:tcMar>
              <w:top w:w="28" w:type="dxa"/>
              <w:left w:w="57" w:type="dxa"/>
              <w:bottom w:w="28" w:type="dxa"/>
              <w:right w:w="57" w:type="dxa"/>
            </w:tcMar>
          </w:tcPr>
          <w:p w:rsidR="00354683" w:rsidRPr="00B27462" w:rsidRDefault="00EB1633" w:rsidP="00EB1633">
            <w:pPr>
              <w:snapToGrid w:val="0"/>
              <w:jc w:val="center"/>
              <w:rPr>
                <w:sz w:val="28"/>
                <w:szCs w:val="28"/>
              </w:rPr>
            </w:pPr>
            <w:r>
              <w:rPr>
                <w:sz w:val="28"/>
                <w:szCs w:val="28"/>
              </w:rPr>
              <w:t>81</w:t>
            </w:r>
            <w:r w:rsidR="00354683" w:rsidRPr="00B27462">
              <w:rPr>
                <w:sz w:val="28"/>
                <w:szCs w:val="28"/>
              </w:rPr>
              <w:t xml:space="preserve"> – </w:t>
            </w:r>
            <w:r>
              <w:rPr>
                <w:sz w:val="28"/>
                <w:szCs w:val="28"/>
              </w:rPr>
              <w:t>10</w:t>
            </w:r>
            <w:r w:rsidR="00354683" w:rsidRPr="00B27462">
              <w:rPr>
                <w:sz w:val="28"/>
                <w:szCs w:val="28"/>
              </w:rPr>
              <w:t>0</w:t>
            </w:r>
          </w:p>
        </w:tc>
        <w:tc>
          <w:tcPr>
            <w:tcW w:w="1153" w:type="dxa"/>
            <w:tcMar>
              <w:top w:w="28" w:type="dxa"/>
              <w:left w:w="57" w:type="dxa"/>
              <w:bottom w:w="28" w:type="dxa"/>
              <w:right w:w="57" w:type="dxa"/>
            </w:tcMar>
          </w:tcPr>
          <w:p w:rsidR="00354683" w:rsidRPr="00B27462" w:rsidRDefault="00EB1633" w:rsidP="00EB1633">
            <w:pPr>
              <w:snapToGrid w:val="0"/>
              <w:jc w:val="center"/>
              <w:rPr>
                <w:sz w:val="28"/>
                <w:szCs w:val="28"/>
              </w:rPr>
            </w:pPr>
            <w:r>
              <w:rPr>
                <w:sz w:val="28"/>
                <w:szCs w:val="28"/>
              </w:rPr>
              <w:t>61</w:t>
            </w:r>
            <w:r w:rsidR="00354683" w:rsidRPr="00B27462">
              <w:rPr>
                <w:sz w:val="28"/>
                <w:szCs w:val="28"/>
              </w:rPr>
              <w:t xml:space="preserve"> – </w:t>
            </w:r>
            <w:r>
              <w:rPr>
                <w:sz w:val="28"/>
                <w:szCs w:val="28"/>
              </w:rPr>
              <w:t>8</w:t>
            </w:r>
            <w:r w:rsidR="00354683" w:rsidRPr="00B27462">
              <w:rPr>
                <w:sz w:val="28"/>
                <w:szCs w:val="28"/>
              </w:rPr>
              <w:t>0</w:t>
            </w:r>
          </w:p>
        </w:tc>
        <w:tc>
          <w:tcPr>
            <w:tcW w:w="1466" w:type="dxa"/>
            <w:tcMar>
              <w:top w:w="28" w:type="dxa"/>
              <w:left w:w="57" w:type="dxa"/>
              <w:bottom w:w="28" w:type="dxa"/>
              <w:right w:w="57" w:type="dxa"/>
            </w:tcMar>
          </w:tcPr>
          <w:p w:rsidR="00354683" w:rsidRPr="00B27462" w:rsidRDefault="00EB1633" w:rsidP="00354683">
            <w:pPr>
              <w:snapToGrid w:val="0"/>
              <w:jc w:val="center"/>
              <w:rPr>
                <w:sz w:val="28"/>
                <w:szCs w:val="28"/>
              </w:rPr>
            </w:pPr>
            <w:r>
              <w:rPr>
                <w:sz w:val="28"/>
                <w:szCs w:val="28"/>
              </w:rPr>
              <w:t>до</w:t>
            </w:r>
            <w:r w:rsidR="00354683" w:rsidRPr="00B27462">
              <w:rPr>
                <w:sz w:val="28"/>
                <w:szCs w:val="28"/>
              </w:rPr>
              <w:t xml:space="preserve"> 6</w:t>
            </w:r>
            <w:r>
              <w:rPr>
                <w:sz w:val="28"/>
                <w:szCs w:val="28"/>
              </w:rPr>
              <w:t>0</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EB1633" w:rsidP="00EB1633">
            <w:pPr>
              <w:snapToGrid w:val="0"/>
              <w:jc w:val="center"/>
              <w:rPr>
                <w:sz w:val="28"/>
                <w:szCs w:val="28"/>
              </w:rPr>
            </w:pPr>
            <w:r>
              <w:rPr>
                <w:sz w:val="28"/>
                <w:szCs w:val="28"/>
              </w:rPr>
              <w:t>15</w:t>
            </w:r>
            <w:r w:rsidR="00354683" w:rsidRPr="00B27462">
              <w:rPr>
                <w:sz w:val="28"/>
                <w:szCs w:val="28"/>
              </w:rPr>
              <w:t xml:space="preserve"> – </w:t>
            </w:r>
            <w:r>
              <w:rPr>
                <w:sz w:val="28"/>
                <w:szCs w:val="28"/>
              </w:rPr>
              <w:t>2</w:t>
            </w:r>
            <w:r w:rsidR="00354683" w:rsidRPr="00B27462">
              <w:rPr>
                <w:sz w:val="28"/>
                <w:szCs w:val="28"/>
              </w:rPr>
              <w:t>0</w:t>
            </w:r>
          </w:p>
        </w:tc>
        <w:tc>
          <w:tcPr>
            <w:tcW w:w="1153" w:type="dxa"/>
            <w:tcMar>
              <w:top w:w="28" w:type="dxa"/>
              <w:left w:w="57" w:type="dxa"/>
              <w:bottom w:w="28" w:type="dxa"/>
              <w:right w:w="57" w:type="dxa"/>
            </w:tcMar>
          </w:tcPr>
          <w:p w:rsidR="00354683" w:rsidRPr="00B27462" w:rsidRDefault="00EB1633" w:rsidP="00EB1633">
            <w:pPr>
              <w:snapToGrid w:val="0"/>
              <w:jc w:val="center"/>
              <w:rPr>
                <w:sz w:val="28"/>
                <w:szCs w:val="28"/>
              </w:rPr>
            </w:pPr>
            <w:r>
              <w:rPr>
                <w:sz w:val="28"/>
                <w:szCs w:val="28"/>
              </w:rPr>
              <w:t xml:space="preserve">10 </w:t>
            </w:r>
            <w:r w:rsidR="00354683" w:rsidRPr="00B27462">
              <w:rPr>
                <w:sz w:val="28"/>
                <w:szCs w:val="28"/>
              </w:rPr>
              <w:t xml:space="preserve">– </w:t>
            </w:r>
            <w:r>
              <w:rPr>
                <w:sz w:val="28"/>
                <w:szCs w:val="28"/>
              </w:rPr>
              <w:t>15</w:t>
            </w:r>
          </w:p>
        </w:tc>
        <w:tc>
          <w:tcPr>
            <w:tcW w:w="1466" w:type="dxa"/>
            <w:tcMar>
              <w:top w:w="28" w:type="dxa"/>
              <w:left w:w="57" w:type="dxa"/>
              <w:bottom w:w="28" w:type="dxa"/>
              <w:right w:w="57" w:type="dxa"/>
            </w:tcMar>
          </w:tcPr>
          <w:p w:rsidR="00354683" w:rsidRPr="00B27462" w:rsidRDefault="00354683" w:rsidP="00EB1633">
            <w:pPr>
              <w:snapToGrid w:val="0"/>
              <w:jc w:val="center"/>
              <w:rPr>
                <w:sz w:val="28"/>
                <w:szCs w:val="28"/>
              </w:rPr>
            </w:pPr>
            <w:r w:rsidRPr="00B27462">
              <w:rPr>
                <w:sz w:val="28"/>
                <w:szCs w:val="28"/>
              </w:rPr>
              <w:t xml:space="preserve">до </w:t>
            </w:r>
            <w:r w:rsidR="00EB1633">
              <w:rPr>
                <w:sz w:val="28"/>
                <w:szCs w:val="28"/>
              </w:rPr>
              <w:t>10</w:t>
            </w:r>
          </w:p>
        </w:tc>
      </w:tr>
    </w:tbl>
    <w:p w:rsidR="009F3949" w:rsidRPr="005C0C59" w:rsidRDefault="009F3949" w:rsidP="00C0348F">
      <w:pPr>
        <w:spacing w:line="247" w:lineRule="auto"/>
        <w:ind w:firstLine="709"/>
        <w:jc w:val="both"/>
        <w:rPr>
          <w:i/>
          <w:sz w:val="28"/>
          <w:szCs w:val="28"/>
        </w:rPr>
      </w:pPr>
      <w:r w:rsidRPr="005C0C59">
        <w:rPr>
          <w:i/>
          <w:sz w:val="28"/>
          <w:szCs w:val="28"/>
        </w:rPr>
        <w:t>Примечани</w:t>
      </w:r>
      <w:r w:rsidR="005C0C59">
        <w:rPr>
          <w:i/>
          <w:sz w:val="28"/>
          <w:szCs w:val="28"/>
        </w:rPr>
        <w:t>е</w:t>
      </w:r>
      <w:r w:rsidRPr="005C0C59">
        <w:rPr>
          <w:i/>
          <w:sz w:val="28"/>
          <w:szCs w:val="28"/>
        </w:rPr>
        <w:t xml:space="preserve">: </w:t>
      </w:r>
    </w:p>
    <w:p w:rsidR="009F3949" w:rsidRPr="005C0C59" w:rsidRDefault="009F3949" w:rsidP="00C0348F">
      <w:pPr>
        <w:spacing w:line="247" w:lineRule="auto"/>
        <w:ind w:firstLine="709"/>
        <w:jc w:val="both"/>
        <w:rPr>
          <w:i/>
          <w:sz w:val="28"/>
          <w:szCs w:val="28"/>
        </w:rPr>
      </w:pPr>
      <w:r w:rsidRPr="005C0C59">
        <w:rPr>
          <w:i/>
          <w:sz w:val="28"/>
          <w:szCs w:val="28"/>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5C0C59" w:rsidRPr="00947586" w:rsidRDefault="005C0C59" w:rsidP="00C0348F">
      <w:pPr>
        <w:spacing w:line="247" w:lineRule="auto"/>
        <w:ind w:firstLine="709"/>
        <w:jc w:val="both"/>
        <w:rPr>
          <w:sz w:val="28"/>
          <w:szCs w:val="28"/>
        </w:rPr>
      </w:pPr>
    </w:p>
    <w:p w:rsidR="009F3949" w:rsidRPr="00947586" w:rsidRDefault="005C0C59" w:rsidP="00C0348F">
      <w:pPr>
        <w:spacing w:line="247" w:lineRule="auto"/>
        <w:ind w:firstLine="709"/>
        <w:jc w:val="both"/>
        <w:rPr>
          <w:sz w:val="28"/>
          <w:szCs w:val="28"/>
        </w:rPr>
      </w:pPr>
      <w:r>
        <w:rPr>
          <w:sz w:val="28"/>
          <w:szCs w:val="28"/>
        </w:rPr>
        <w:t>6.1.2</w:t>
      </w:r>
      <w:r w:rsidR="009F3949" w:rsidRPr="00947586">
        <w:rPr>
          <w:sz w:val="28"/>
          <w:szCs w:val="28"/>
        </w:rPr>
        <w:t>. Отнесение к группам по оплате труда руководителей производится</w:t>
      </w:r>
      <w:r w:rsidR="009F3949" w:rsidRPr="00947586">
        <w:rPr>
          <w:sz w:val="28"/>
          <w:szCs w:val="28"/>
        </w:rPr>
        <w:br/>
        <w:t>не чаще 1 раза в год по результатам деятельности за прошедший год в соответствии со статистической отчетностью.</w:t>
      </w:r>
    </w:p>
    <w:p w:rsidR="009F3949" w:rsidRPr="00947586" w:rsidRDefault="005C0C59" w:rsidP="00C0348F">
      <w:pPr>
        <w:spacing w:line="247" w:lineRule="auto"/>
        <w:ind w:firstLine="709"/>
        <w:jc w:val="both"/>
        <w:rPr>
          <w:sz w:val="28"/>
          <w:szCs w:val="28"/>
        </w:rPr>
      </w:pPr>
      <w:r>
        <w:rPr>
          <w:sz w:val="28"/>
          <w:szCs w:val="28"/>
        </w:rPr>
        <w:t>6.1.3</w:t>
      </w:r>
      <w:r w:rsidR="009F3949" w:rsidRPr="00947586">
        <w:rPr>
          <w:sz w:val="28"/>
          <w:szCs w:val="28"/>
        </w:rPr>
        <w:t>. В случае, когда показател</w:t>
      </w:r>
      <w:r w:rsidR="00EB1633">
        <w:rPr>
          <w:sz w:val="28"/>
          <w:szCs w:val="28"/>
        </w:rPr>
        <w:t>ь</w:t>
      </w:r>
      <w:r w:rsidR="009F3949" w:rsidRPr="00947586">
        <w:rPr>
          <w:sz w:val="28"/>
          <w:szCs w:val="28"/>
        </w:rPr>
        <w:t xml:space="preserve">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9F3949" w:rsidRPr="00947586" w:rsidRDefault="009F3949" w:rsidP="00C0348F">
      <w:pPr>
        <w:spacing w:line="247" w:lineRule="auto"/>
        <w:ind w:firstLine="709"/>
        <w:jc w:val="both"/>
        <w:rPr>
          <w:sz w:val="28"/>
          <w:szCs w:val="28"/>
        </w:rPr>
      </w:pPr>
      <w:r w:rsidRPr="00947586">
        <w:rPr>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форма 7-НК;</w:t>
      </w:r>
    </w:p>
    <w:p w:rsidR="009F3949" w:rsidRDefault="009F3949" w:rsidP="00C0348F">
      <w:pPr>
        <w:spacing w:line="247" w:lineRule="auto"/>
        <w:ind w:firstLine="709"/>
        <w:jc w:val="both"/>
        <w:rPr>
          <w:sz w:val="28"/>
          <w:szCs w:val="28"/>
        </w:rPr>
      </w:pPr>
      <w:r w:rsidRPr="00947586">
        <w:rPr>
          <w:sz w:val="28"/>
          <w:szCs w:val="28"/>
        </w:rPr>
        <w:t>количество участников в действующих формированиях и проводимой кружковой работы с д</w:t>
      </w:r>
      <w:r w:rsidR="002A340B">
        <w:rPr>
          <w:sz w:val="28"/>
          <w:szCs w:val="28"/>
        </w:rPr>
        <w:t>етьми.</w:t>
      </w:r>
    </w:p>
    <w:p w:rsidR="00354683" w:rsidRDefault="009F3949" w:rsidP="00354683">
      <w:pPr>
        <w:spacing w:line="247" w:lineRule="auto"/>
        <w:ind w:firstLine="709"/>
        <w:jc w:val="both"/>
        <w:rPr>
          <w:sz w:val="28"/>
          <w:szCs w:val="28"/>
        </w:rPr>
      </w:pPr>
      <w:r w:rsidRPr="00947586">
        <w:rPr>
          <w:sz w:val="28"/>
          <w:szCs w:val="28"/>
        </w:rPr>
        <w:t>6.</w:t>
      </w:r>
      <w:r w:rsidR="005C0C59">
        <w:rPr>
          <w:sz w:val="28"/>
          <w:szCs w:val="28"/>
        </w:rPr>
        <w:t>2.</w:t>
      </w:r>
      <w:r w:rsidRPr="00947586">
        <w:rPr>
          <w:sz w:val="28"/>
          <w:szCs w:val="28"/>
        </w:rPr>
        <w:t>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354683" w:rsidRDefault="00354683" w:rsidP="00354683">
      <w:pPr>
        <w:spacing w:line="247" w:lineRule="auto"/>
        <w:ind w:firstLine="709"/>
        <w:jc w:val="both"/>
        <w:rPr>
          <w:sz w:val="28"/>
          <w:szCs w:val="28"/>
        </w:rPr>
      </w:pPr>
      <w:r w:rsidRPr="00354683">
        <w:rPr>
          <w:sz w:val="28"/>
          <w:szCs w:val="28"/>
        </w:rPr>
        <w:t>6.</w:t>
      </w:r>
      <w:r w:rsidR="005C0C59">
        <w:rPr>
          <w:sz w:val="28"/>
          <w:szCs w:val="28"/>
        </w:rPr>
        <w:t>2</w:t>
      </w:r>
      <w:r w:rsidRPr="00354683">
        <w:rPr>
          <w:sz w:val="28"/>
          <w:szCs w:val="28"/>
        </w:rPr>
        <w:t xml:space="preserve">.1.  </w:t>
      </w:r>
      <w:r>
        <w:rPr>
          <w:sz w:val="28"/>
          <w:szCs w:val="28"/>
          <w:lang w:val="en-US"/>
        </w:rPr>
        <w:t>I</w:t>
      </w:r>
      <w:r w:rsidR="00C3669C">
        <w:rPr>
          <w:sz w:val="28"/>
          <w:szCs w:val="28"/>
          <w:lang w:val="en-US"/>
        </w:rPr>
        <w:t>V</w:t>
      </w:r>
      <w:r w:rsidRPr="00354683">
        <w:rPr>
          <w:sz w:val="28"/>
          <w:szCs w:val="28"/>
        </w:rPr>
        <w:t xml:space="preserve"> группа по оплате труда руководителей – Муниципальное бюджетное учреждение культуры </w:t>
      </w:r>
      <w:r w:rsidR="00C3669C">
        <w:rPr>
          <w:sz w:val="28"/>
          <w:szCs w:val="28"/>
        </w:rPr>
        <w:t>сельский Дом культуры х.Победа Задонского сельского поселения.</w:t>
      </w:r>
    </w:p>
    <w:p w:rsidR="009F3949" w:rsidRPr="00E25541" w:rsidRDefault="005C0C59" w:rsidP="00E25541">
      <w:pPr>
        <w:autoSpaceDE w:val="0"/>
        <w:autoSpaceDN w:val="0"/>
        <w:adjustRightInd w:val="0"/>
        <w:ind w:firstLine="540"/>
        <w:jc w:val="both"/>
        <w:rPr>
          <w:kern w:val="2"/>
          <w:sz w:val="28"/>
          <w:szCs w:val="28"/>
        </w:rPr>
      </w:pPr>
      <w:r>
        <w:rPr>
          <w:kern w:val="2"/>
          <w:sz w:val="28"/>
          <w:szCs w:val="28"/>
        </w:rPr>
        <w:tab/>
      </w:r>
      <w:r w:rsidR="009F3949" w:rsidRPr="00E25541">
        <w:rPr>
          <w:kern w:val="2"/>
          <w:sz w:val="28"/>
          <w:szCs w:val="28"/>
        </w:rPr>
        <w:t>6.</w:t>
      </w:r>
      <w:r w:rsidR="009F3949">
        <w:rPr>
          <w:kern w:val="2"/>
          <w:sz w:val="28"/>
          <w:szCs w:val="28"/>
        </w:rPr>
        <w:t>3</w:t>
      </w:r>
      <w:r w:rsidR="009F3949"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sidR="009F3949">
        <w:rPr>
          <w:kern w:val="2"/>
          <w:sz w:val="28"/>
          <w:szCs w:val="28"/>
        </w:rPr>
        <w:t>муниципального</w:t>
      </w:r>
      <w:r w:rsidR="009F3949" w:rsidRPr="00E25541">
        <w:rPr>
          <w:kern w:val="2"/>
          <w:sz w:val="28"/>
          <w:szCs w:val="28"/>
        </w:rPr>
        <w:t xml:space="preserve"> учреждения и ее конкретных размерах принимает руководитель </w:t>
      </w:r>
      <w:r w:rsidR="009F3949">
        <w:rPr>
          <w:kern w:val="2"/>
          <w:sz w:val="28"/>
          <w:szCs w:val="28"/>
        </w:rPr>
        <w:t>муниципального</w:t>
      </w:r>
      <w:r w:rsidR="009F3949" w:rsidRPr="00E25541">
        <w:rPr>
          <w:kern w:val="2"/>
          <w:sz w:val="28"/>
          <w:szCs w:val="28"/>
        </w:rPr>
        <w:t xml:space="preserve"> учреждения на основании письменного заявления работника, руководителю </w:t>
      </w:r>
      <w:r w:rsidR="009F3949">
        <w:rPr>
          <w:kern w:val="2"/>
          <w:sz w:val="28"/>
          <w:szCs w:val="28"/>
        </w:rPr>
        <w:t>муниципального</w:t>
      </w:r>
      <w:r w:rsidR="009F3949" w:rsidRPr="00E25541">
        <w:rPr>
          <w:kern w:val="2"/>
          <w:sz w:val="28"/>
          <w:szCs w:val="28"/>
        </w:rPr>
        <w:t xml:space="preserve"> учреждения –</w:t>
      </w:r>
      <w:r>
        <w:rPr>
          <w:kern w:val="2"/>
          <w:sz w:val="28"/>
          <w:szCs w:val="28"/>
        </w:rPr>
        <w:t xml:space="preserve"> </w:t>
      </w:r>
      <w:r w:rsidR="00C3669C">
        <w:rPr>
          <w:kern w:val="2"/>
          <w:sz w:val="28"/>
          <w:szCs w:val="28"/>
        </w:rPr>
        <w:t>Администрацией Задонского сельского поселения</w:t>
      </w:r>
      <w:r w:rsidR="009F3949">
        <w:rPr>
          <w:kern w:val="2"/>
          <w:sz w:val="28"/>
          <w:szCs w:val="28"/>
        </w:rPr>
        <w:t>.</w:t>
      </w:r>
    </w:p>
    <w:p w:rsidR="009F3949" w:rsidRDefault="009F3949"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Глав</w:t>
      </w:r>
      <w:r w:rsidR="005C0C59">
        <w:rPr>
          <w:sz w:val="28"/>
          <w:szCs w:val="28"/>
        </w:rPr>
        <w:t>а</w:t>
      </w:r>
      <w:r>
        <w:rPr>
          <w:sz w:val="28"/>
          <w:szCs w:val="28"/>
        </w:rPr>
        <w:t xml:space="preserve"> администрации </w:t>
      </w:r>
    </w:p>
    <w:p w:rsidR="00197FD6" w:rsidRPr="00E25541" w:rsidRDefault="00197FD6" w:rsidP="00197FD6">
      <w:pPr>
        <w:tabs>
          <w:tab w:val="left" w:pos="7655"/>
        </w:tabs>
        <w:rPr>
          <w:sz w:val="28"/>
          <w:szCs w:val="28"/>
        </w:rPr>
      </w:pPr>
      <w:r>
        <w:rPr>
          <w:sz w:val="28"/>
          <w:szCs w:val="28"/>
        </w:rPr>
        <w:t xml:space="preserve">Задонского сельского поселения                </w:t>
      </w:r>
      <w:r>
        <w:rPr>
          <w:sz w:val="28"/>
          <w:szCs w:val="28"/>
        </w:rPr>
        <w:tab/>
      </w:r>
      <w:r w:rsidR="005C0C59">
        <w:rPr>
          <w:sz w:val="28"/>
          <w:szCs w:val="28"/>
        </w:rPr>
        <w:t>С.И. Рябов</w:t>
      </w: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sectPr w:rsidR="00197FD6" w:rsidSect="00F53FD7">
      <w:footerReference w:type="default" r:id="rId18"/>
      <w:pgSz w:w="11907" w:h="16840"/>
      <w:pgMar w:top="567" w:right="567" w:bottom="567"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209" w:rsidRDefault="00F90209">
      <w:r>
        <w:separator/>
      </w:r>
    </w:p>
  </w:endnote>
  <w:endnote w:type="continuationSeparator" w:id="1">
    <w:p w:rsidR="00F90209" w:rsidRDefault="00F90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95" w:rsidRDefault="006421B4" w:rsidP="00745ABF">
    <w:pPr>
      <w:pStyle w:val="a7"/>
      <w:framePr w:wrap="auto" w:vAnchor="text" w:hAnchor="margin" w:xAlign="right" w:y="1"/>
      <w:rPr>
        <w:rStyle w:val="ab"/>
      </w:rPr>
    </w:pPr>
    <w:r>
      <w:rPr>
        <w:rStyle w:val="ab"/>
      </w:rPr>
      <w:fldChar w:fldCharType="begin"/>
    </w:r>
    <w:r w:rsidR="00B23495">
      <w:rPr>
        <w:rStyle w:val="ab"/>
      </w:rPr>
      <w:instrText xml:space="preserve">PAGE  </w:instrText>
    </w:r>
    <w:r>
      <w:rPr>
        <w:rStyle w:val="ab"/>
      </w:rPr>
      <w:fldChar w:fldCharType="separate"/>
    </w:r>
    <w:r w:rsidR="0093038B">
      <w:rPr>
        <w:rStyle w:val="ab"/>
        <w:noProof/>
      </w:rPr>
      <w:t>2</w:t>
    </w:r>
    <w:r>
      <w:rPr>
        <w:rStyle w:val="ab"/>
      </w:rPr>
      <w:fldChar w:fldCharType="end"/>
    </w:r>
  </w:p>
  <w:p w:rsidR="00B23495" w:rsidRDefault="00B23495"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209" w:rsidRDefault="00F90209">
      <w:r>
        <w:separator/>
      </w:r>
    </w:p>
  </w:footnote>
  <w:footnote w:type="continuationSeparator" w:id="1">
    <w:p w:rsidR="00F90209" w:rsidRDefault="00F90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lvl>
    <w:lvl w:ilvl="1" w:tplc="D8968C22">
      <w:numFmt w:val="none"/>
      <w:lvlText w:val=""/>
      <w:lvlJc w:val="left"/>
      <w:pPr>
        <w:tabs>
          <w:tab w:val="num" w:pos="360"/>
        </w:tabs>
      </w:pPr>
    </w:lvl>
    <w:lvl w:ilvl="2" w:tplc="5C7EE06C">
      <w:numFmt w:val="none"/>
      <w:lvlText w:val=""/>
      <w:lvlJc w:val="left"/>
      <w:pPr>
        <w:tabs>
          <w:tab w:val="num" w:pos="360"/>
        </w:tabs>
      </w:pPr>
    </w:lvl>
    <w:lvl w:ilvl="3" w:tplc="146CE81A">
      <w:numFmt w:val="none"/>
      <w:lvlText w:val=""/>
      <w:lvlJc w:val="left"/>
      <w:pPr>
        <w:tabs>
          <w:tab w:val="num" w:pos="360"/>
        </w:tabs>
      </w:pPr>
    </w:lvl>
    <w:lvl w:ilvl="4" w:tplc="BFA4AADA">
      <w:numFmt w:val="none"/>
      <w:lvlText w:val=""/>
      <w:lvlJc w:val="left"/>
      <w:pPr>
        <w:tabs>
          <w:tab w:val="num" w:pos="360"/>
        </w:tabs>
      </w:pPr>
    </w:lvl>
    <w:lvl w:ilvl="5" w:tplc="F8F693E8">
      <w:numFmt w:val="none"/>
      <w:lvlText w:val=""/>
      <w:lvlJc w:val="left"/>
      <w:pPr>
        <w:tabs>
          <w:tab w:val="num" w:pos="360"/>
        </w:tabs>
      </w:pPr>
    </w:lvl>
    <w:lvl w:ilvl="6" w:tplc="A2925434">
      <w:numFmt w:val="none"/>
      <w:lvlText w:val=""/>
      <w:lvlJc w:val="left"/>
      <w:pPr>
        <w:tabs>
          <w:tab w:val="num" w:pos="360"/>
        </w:tabs>
      </w:pPr>
    </w:lvl>
    <w:lvl w:ilvl="7" w:tplc="A5EE4E52">
      <w:numFmt w:val="none"/>
      <w:lvlText w:val=""/>
      <w:lvlJc w:val="left"/>
      <w:pPr>
        <w:tabs>
          <w:tab w:val="num" w:pos="360"/>
        </w:tabs>
      </w:pPr>
    </w:lvl>
    <w:lvl w:ilvl="8" w:tplc="FD0426E8">
      <w:numFmt w:val="none"/>
      <w:lvlText w:val=""/>
      <w:lvlJc w:val="left"/>
      <w:pPr>
        <w:tabs>
          <w:tab w:val="num" w:pos="360"/>
        </w:tabs>
      </w:p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0629"/>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6B84"/>
    <w:rsid w:val="00057647"/>
    <w:rsid w:val="00061944"/>
    <w:rsid w:val="000621BE"/>
    <w:rsid w:val="00062761"/>
    <w:rsid w:val="00063034"/>
    <w:rsid w:val="000648DB"/>
    <w:rsid w:val="00064BB5"/>
    <w:rsid w:val="00064E19"/>
    <w:rsid w:val="00064F53"/>
    <w:rsid w:val="00066833"/>
    <w:rsid w:val="000676E0"/>
    <w:rsid w:val="00067EF7"/>
    <w:rsid w:val="00070EC8"/>
    <w:rsid w:val="00072471"/>
    <w:rsid w:val="0007356A"/>
    <w:rsid w:val="00073812"/>
    <w:rsid w:val="00074977"/>
    <w:rsid w:val="0007583A"/>
    <w:rsid w:val="0007731E"/>
    <w:rsid w:val="00077EDC"/>
    <w:rsid w:val="00080AE3"/>
    <w:rsid w:val="00080DD2"/>
    <w:rsid w:val="00081132"/>
    <w:rsid w:val="000813B6"/>
    <w:rsid w:val="000826B1"/>
    <w:rsid w:val="0008281D"/>
    <w:rsid w:val="0008343B"/>
    <w:rsid w:val="00084C74"/>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E61F7"/>
    <w:rsid w:val="000F06A4"/>
    <w:rsid w:val="000F1187"/>
    <w:rsid w:val="000F1FE3"/>
    <w:rsid w:val="000F36DD"/>
    <w:rsid w:val="000F37FA"/>
    <w:rsid w:val="000F3D9C"/>
    <w:rsid w:val="000F5452"/>
    <w:rsid w:val="000F57F9"/>
    <w:rsid w:val="000F635C"/>
    <w:rsid w:val="000F77B0"/>
    <w:rsid w:val="00100684"/>
    <w:rsid w:val="00101E63"/>
    <w:rsid w:val="001030AF"/>
    <w:rsid w:val="0010315A"/>
    <w:rsid w:val="0010321F"/>
    <w:rsid w:val="001059DC"/>
    <w:rsid w:val="00110DA3"/>
    <w:rsid w:val="00112F2F"/>
    <w:rsid w:val="001157AE"/>
    <w:rsid w:val="00116496"/>
    <w:rsid w:val="001209CB"/>
    <w:rsid w:val="00121CFE"/>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1E6C"/>
    <w:rsid w:val="00162231"/>
    <w:rsid w:val="001622DD"/>
    <w:rsid w:val="001636F4"/>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97FD6"/>
    <w:rsid w:val="001A0C17"/>
    <w:rsid w:val="001A1785"/>
    <w:rsid w:val="001A1B4E"/>
    <w:rsid w:val="001A49DD"/>
    <w:rsid w:val="001A6F3A"/>
    <w:rsid w:val="001A743B"/>
    <w:rsid w:val="001A7BFD"/>
    <w:rsid w:val="001B164F"/>
    <w:rsid w:val="001B47A4"/>
    <w:rsid w:val="001B5739"/>
    <w:rsid w:val="001B579F"/>
    <w:rsid w:val="001B592D"/>
    <w:rsid w:val="001B61C1"/>
    <w:rsid w:val="001B7A3D"/>
    <w:rsid w:val="001C1398"/>
    <w:rsid w:val="001C1D87"/>
    <w:rsid w:val="001C6C0E"/>
    <w:rsid w:val="001D1953"/>
    <w:rsid w:val="001D21BF"/>
    <w:rsid w:val="001D29E0"/>
    <w:rsid w:val="001D31C3"/>
    <w:rsid w:val="001D53A4"/>
    <w:rsid w:val="001D5530"/>
    <w:rsid w:val="001D5CD7"/>
    <w:rsid w:val="001D69BA"/>
    <w:rsid w:val="001E1364"/>
    <w:rsid w:val="001E15A5"/>
    <w:rsid w:val="001E2283"/>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16DF"/>
    <w:rsid w:val="00214CED"/>
    <w:rsid w:val="00215873"/>
    <w:rsid w:val="00216A18"/>
    <w:rsid w:val="00216EB0"/>
    <w:rsid w:val="00216ED6"/>
    <w:rsid w:val="00217769"/>
    <w:rsid w:val="0022100E"/>
    <w:rsid w:val="00221ED4"/>
    <w:rsid w:val="00223BD0"/>
    <w:rsid w:val="00223FCB"/>
    <w:rsid w:val="0022639A"/>
    <w:rsid w:val="00227415"/>
    <w:rsid w:val="0023054F"/>
    <w:rsid w:val="00230AF0"/>
    <w:rsid w:val="00230C43"/>
    <w:rsid w:val="00231115"/>
    <w:rsid w:val="0023255A"/>
    <w:rsid w:val="002354D7"/>
    <w:rsid w:val="00237A95"/>
    <w:rsid w:val="00240C1F"/>
    <w:rsid w:val="002412C3"/>
    <w:rsid w:val="0024187C"/>
    <w:rsid w:val="0024219B"/>
    <w:rsid w:val="0024281C"/>
    <w:rsid w:val="002428A4"/>
    <w:rsid w:val="00242E38"/>
    <w:rsid w:val="0024394A"/>
    <w:rsid w:val="00246820"/>
    <w:rsid w:val="00246D23"/>
    <w:rsid w:val="00246DE4"/>
    <w:rsid w:val="002470AD"/>
    <w:rsid w:val="0024798D"/>
    <w:rsid w:val="0025282D"/>
    <w:rsid w:val="002529F4"/>
    <w:rsid w:val="002535B5"/>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2B9"/>
    <w:rsid w:val="0028442C"/>
    <w:rsid w:val="0028459C"/>
    <w:rsid w:val="00284E97"/>
    <w:rsid w:val="00285FA0"/>
    <w:rsid w:val="0028761B"/>
    <w:rsid w:val="00287EC4"/>
    <w:rsid w:val="00290E92"/>
    <w:rsid w:val="002924A1"/>
    <w:rsid w:val="00292F9E"/>
    <w:rsid w:val="0029470B"/>
    <w:rsid w:val="00294742"/>
    <w:rsid w:val="002957A0"/>
    <w:rsid w:val="00295968"/>
    <w:rsid w:val="00296DB3"/>
    <w:rsid w:val="002A012F"/>
    <w:rsid w:val="002A1C89"/>
    <w:rsid w:val="002A340B"/>
    <w:rsid w:val="002A3760"/>
    <w:rsid w:val="002A385D"/>
    <w:rsid w:val="002A5739"/>
    <w:rsid w:val="002A5BFF"/>
    <w:rsid w:val="002A60E2"/>
    <w:rsid w:val="002A6143"/>
    <w:rsid w:val="002A642E"/>
    <w:rsid w:val="002A7149"/>
    <w:rsid w:val="002B108B"/>
    <w:rsid w:val="002B109A"/>
    <w:rsid w:val="002B15BD"/>
    <w:rsid w:val="002B1E23"/>
    <w:rsid w:val="002B22E6"/>
    <w:rsid w:val="002B36BA"/>
    <w:rsid w:val="002B3E3C"/>
    <w:rsid w:val="002B5BB9"/>
    <w:rsid w:val="002B6AE4"/>
    <w:rsid w:val="002B760C"/>
    <w:rsid w:val="002C04EE"/>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6E93"/>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4F6C"/>
    <w:rsid w:val="002F6E5E"/>
    <w:rsid w:val="003012C2"/>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645"/>
    <w:rsid w:val="00336E98"/>
    <w:rsid w:val="0033743B"/>
    <w:rsid w:val="00341909"/>
    <w:rsid w:val="0034331B"/>
    <w:rsid w:val="00343EFE"/>
    <w:rsid w:val="003442DC"/>
    <w:rsid w:val="00345256"/>
    <w:rsid w:val="00345ABD"/>
    <w:rsid w:val="00346D59"/>
    <w:rsid w:val="00346EC5"/>
    <w:rsid w:val="00350EC9"/>
    <w:rsid w:val="00353365"/>
    <w:rsid w:val="00354683"/>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1CD1"/>
    <w:rsid w:val="003929E6"/>
    <w:rsid w:val="00392C1F"/>
    <w:rsid w:val="00393B79"/>
    <w:rsid w:val="0039798D"/>
    <w:rsid w:val="003A2F8F"/>
    <w:rsid w:val="003A31C4"/>
    <w:rsid w:val="003A4B61"/>
    <w:rsid w:val="003A5619"/>
    <w:rsid w:val="003A5CAF"/>
    <w:rsid w:val="003A6FBE"/>
    <w:rsid w:val="003B0B63"/>
    <w:rsid w:val="003B21B9"/>
    <w:rsid w:val="003B378F"/>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22F5"/>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253C"/>
    <w:rsid w:val="00404772"/>
    <w:rsid w:val="00405F1C"/>
    <w:rsid w:val="00410394"/>
    <w:rsid w:val="004111BA"/>
    <w:rsid w:val="004141D9"/>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0B3"/>
    <w:rsid w:val="00463150"/>
    <w:rsid w:val="00464298"/>
    <w:rsid w:val="004647D8"/>
    <w:rsid w:val="004650D3"/>
    <w:rsid w:val="0046520D"/>
    <w:rsid w:val="00466F64"/>
    <w:rsid w:val="00466F7E"/>
    <w:rsid w:val="00470356"/>
    <w:rsid w:val="004709C5"/>
    <w:rsid w:val="00470AD3"/>
    <w:rsid w:val="00471F3E"/>
    <w:rsid w:val="00475353"/>
    <w:rsid w:val="00476BF2"/>
    <w:rsid w:val="00476F55"/>
    <w:rsid w:val="00477C24"/>
    <w:rsid w:val="00481320"/>
    <w:rsid w:val="00481B18"/>
    <w:rsid w:val="0048361D"/>
    <w:rsid w:val="00483BDB"/>
    <w:rsid w:val="00485421"/>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3DAF"/>
    <w:rsid w:val="004D7C36"/>
    <w:rsid w:val="004E0A59"/>
    <w:rsid w:val="004E16DA"/>
    <w:rsid w:val="004E18A7"/>
    <w:rsid w:val="004E3EBD"/>
    <w:rsid w:val="004E5D72"/>
    <w:rsid w:val="004E5DC7"/>
    <w:rsid w:val="004E611F"/>
    <w:rsid w:val="004E74A0"/>
    <w:rsid w:val="004F0F7E"/>
    <w:rsid w:val="004F125C"/>
    <w:rsid w:val="004F1D48"/>
    <w:rsid w:val="004F2156"/>
    <w:rsid w:val="004F2308"/>
    <w:rsid w:val="004F3344"/>
    <w:rsid w:val="004F346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176"/>
    <w:rsid w:val="0053323D"/>
    <w:rsid w:val="00533E7C"/>
    <w:rsid w:val="005371F1"/>
    <w:rsid w:val="00537BBF"/>
    <w:rsid w:val="00542FEA"/>
    <w:rsid w:val="005439CE"/>
    <w:rsid w:val="00544BB6"/>
    <w:rsid w:val="005506A4"/>
    <w:rsid w:val="00556BFA"/>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4EE6"/>
    <w:rsid w:val="0057575C"/>
    <w:rsid w:val="00577542"/>
    <w:rsid w:val="00577970"/>
    <w:rsid w:val="00580E83"/>
    <w:rsid w:val="00581361"/>
    <w:rsid w:val="00581F0E"/>
    <w:rsid w:val="00583B42"/>
    <w:rsid w:val="00584659"/>
    <w:rsid w:val="00584DF0"/>
    <w:rsid w:val="00587DF4"/>
    <w:rsid w:val="00591498"/>
    <w:rsid w:val="00592A5A"/>
    <w:rsid w:val="00594F1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0C59"/>
    <w:rsid w:val="005C3BEE"/>
    <w:rsid w:val="005C42CB"/>
    <w:rsid w:val="005C5766"/>
    <w:rsid w:val="005C5CD8"/>
    <w:rsid w:val="005C6254"/>
    <w:rsid w:val="005C7002"/>
    <w:rsid w:val="005C7CE4"/>
    <w:rsid w:val="005D1D7C"/>
    <w:rsid w:val="005D2618"/>
    <w:rsid w:val="005D2A0D"/>
    <w:rsid w:val="005D30CF"/>
    <w:rsid w:val="005D3907"/>
    <w:rsid w:val="005D3F04"/>
    <w:rsid w:val="005D43FD"/>
    <w:rsid w:val="005D5BF0"/>
    <w:rsid w:val="005D5EC7"/>
    <w:rsid w:val="005D7087"/>
    <w:rsid w:val="005D708E"/>
    <w:rsid w:val="005D7D52"/>
    <w:rsid w:val="005E129B"/>
    <w:rsid w:val="005E1B4C"/>
    <w:rsid w:val="005E21B0"/>
    <w:rsid w:val="005E280D"/>
    <w:rsid w:val="005E295B"/>
    <w:rsid w:val="005E30E4"/>
    <w:rsid w:val="005E3532"/>
    <w:rsid w:val="005E4658"/>
    <w:rsid w:val="005E59AE"/>
    <w:rsid w:val="005E5A56"/>
    <w:rsid w:val="005E5AEB"/>
    <w:rsid w:val="005F0ABF"/>
    <w:rsid w:val="005F2E2B"/>
    <w:rsid w:val="005F58F2"/>
    <w:rsid w:val="006000DD"/>
    <w:rsid w:val="006018AE"/>
    <w:rsid w:val="00602008"/>
    <w:rsid w:val="00607176"/>
    <w:rsid w:val="006076EF"/>
    <w:rsid w:val="006106D1"/>
    <w:rsid w:val="00611438"/>
    <w:rsid w:val="00613351"/>
    <w:rsid w:val="00613CDE"/>
    <w:rsid w:val="006154E8"/>
    <w:rsid w:val="00617287"/>
    <w:rsid w:val="00617A6E"/>
    <w:rsid w:val="00620DA6"/>
    <w:rsid w:val="00620FEC"/>
    <w:rsid w:val="00622CD3"/>
    <w:rsid w:val="00624A14"/>
    <w:rsid w:val="00625054"/>
    <w:rsid w:val="00625E6F"/>
    <w:rsid w:val="00631274"/>
    <w:rsid w:val="006318C3"/>
    <w:rsid w:val="0063284B"/>
    <w:rsid w:val="00633558"/>
    <w:rsid w:val="00634E9A"/>
    <w:rsid w:val="00635019"/>
    <w:rsid w:val="006351EA"/>
    <w:rsid w:val="00637CFD"/>
    <w:rsid w:val="0064034B"/>
    <w:rsid w:val="00641539"/>
    <w:rsid w:val="00641C7F"/>
    <w:rsid w:val="006421A2"/>
    <w:rsid w:val="006421B4"/>
    <w:rsid w:val="0064355D"/>
    <w:rsid w:val="00644D6D"/>
    <w:rsid w:val="006464BD"/>
    <w:rsid w:val="006466E1"/>
    <w:rsid w:val="00647024"/>
    <w:rsid w:val="006479FA"/>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7FF"/>
    <w:rsid w:val="00680CE4"/>
    <w:rsid w:val="00681287"/>
    <w:rsid w:val="006827A9"/>
    <w:rsid w:val="0068284A"/>
    <w:rsid w:val="00682E99"/>
    <w:rsid w:val="00684A33"/>
    <w:rsid w:val="00684E0A"/>
    <w:rsid w:val="00690BE9"/>
    <w:rsid w:val="006911FF"/>
    <w:rsid w:val="00692A82"/>
    <w:rsid w:val="00694339"/>
    <w:rsid w:val="006944B9"/>
    <w:rsid w:val="00694D1D"/>
    <w:rsid w:val="006956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04F4"/>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3E1"/>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30A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D19"/>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943"/>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3F4"/>
    <w:rsid w:val="007C45A7"/>
    <w:rsid w:val="007C6FA4"/>
    <w:rsid w:val="007D1623"/>
    <w:rsid w:val="007D163E"/>
    <w:rsid w:val="007D18FC"/>
    <w:rsid w:val="007D234C"/>
    <w:rsid w:val="007D6DEB"/>
    <w:rsid w:val="007D7251"/>
    <w:rsid w:val="007E2897"/>
    <w:rsid w:val="007E5659"/>
    <w:rsid w:val="007E682C"/>
    <w:rsid w:val="007F02FB"/>
    <w:rsid w:val="007F1275"/>
    <w:rsid w:val="007F1A8F"/>
    <w:rsid w:val="007F270F"/>
    <w:rsid w:val="007F2774"/>
    <w:rsid w:val="007F2F0E"/>
    <w:rsid w:val="007F3627"/>
    <w:rsid w:val="007F3FB2"/>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1780C"/>
    <w:rsid w:val="0082182E"/>
    <w:rsid w:val="0082348A"/>
    <w:rsid w:val="00824B38"/>
    <w:rsid w:val="00824C61"/>
    <w:rsid w:val="00825C7C"/>
    <w:rsid w:val="00825C91"/>
    <w:rsid w:val="008268C3"/>
    <w:rsid w:val="00833DA4"/>
    <w:rsid w:val="00836DC0"/>
    <w:rsid w:val="00840A9C"/>
    <w:rsid w:val="00841AD2"/>
    <w:rsid w:val="0084239E"/>
    <w:rsid w:val="008428B4"/>
    <w:rsid w:val="00843586"/>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67C04"/>
    <w:rsid w:val="00870554"/>
    <w:rsid w:val="00870975"/>
    <w:rsid w:val="0087122F"/>
    <w:rsid w:val="00871CA9"/>
    <w:rsid w:val="008753CA"/>
    <w:rsid w:val="008764FF"/>
    <w:rsid w:val="00876C20"/>
    <w:rsid w:val="00876E9F"/>
    <w:rsid w:val="0087767F"/>
    <w:rsid w:val="00883B5F"/>
    <w:rsid w:val="008847DE"/>
    <w:rsid w:val="00885BD6"/>
    <w:rsid w:val="00885D04"/>
    <w:rsid w:val="0089074D"/>
    <w:rsid w:val="00891480"/>
    <w:rsid w:val="00894987"/>
    <w:rsid w:val="008960C0"/>
    <w:rsid w:val="0089703F"/>
    <w:rsid w:val="008A487C"/>
    <w:rsid w:val="008A66EC"/>
    <w:rsid w:val="008A79CB"/>
    <w:rsid w:val="008B09A6"/>
    <w:rsid w:val="008B0D57"/>
    <w:rsid w:val="008B2DD5"/>
    <w:rsid w:val="008B60FB"/>
    <w:rsid w:val="008B633F"/>
    <w:rsid w:val="008B68D3"/>
    <w:rsid w:val="008C03F6"/>
    <w:rsid w:val="008C0DF9"/>
    <w:rsid w:val="008C322E"/>
    <w:rsid w:val="008C44B4"/>
    <w:rsid w:val="008C6DFE"/>
    <w:rsid w:val="008D004D"/>
    <w:rsid w:val="008D37DF"/>
    <w:rsid w:val="008D4237"/>
    <w:rsid w:val="008D62FA"/>
    <w:rsid w:val="008D66E1"/>
    <w:rsid w:val="008D6EA4"/>
    <w:rsid w:val="008E038E"/>
    <w:rsid w:val="008E27B3"/>
    <w:rsid w:val="008E37F1"/>
    <w:rsid w:val="008E4021"/>
    <w:rsid w:val="008E4185"/>
    <w:rsid w:val="008E4F7F"/>
    <w:rsid w:val="008E5322"/>
    <w:rsid w:val="008E6140"/>
    <w:rsid w:val="008E7746"/>
    <w:rsid w:val="008E7F75"/>
    <w:rsid w:val="008F0AF9"/>
    <w:rsid w:val="008F18CD"/>
    <w:rsid w:val="008F26E9"/>
    <w:rsid w:val="008F2EAA"/>
    <w:rsid w:val="008F300F"/>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38B"/>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4716C"/>
    <w:rsid w:val="00947586"/>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771E"/>
    <w:rsid w:val="009E0F5C"/>
    <w:rsid w:val="009E149F"/>
    <w:rsid w:val="009E2596"/>
    <w:rsid w:val="009E27F8"/>
    <w:rsid w:val="009E349D"/>
    <w:rsid w:val="009E44B5"/>
    <w:rsid w:val="009E4BBD"/>
    <w:rsid w:val="009E5457"/>
    <w:rsid w:val="009E6304"/>
    <w:rsid w:val="009E7887"/>
    <w:rsid w:val="009E7E5B"/>
    <w:rsid w:val="009F28F8"/>
    <w:rsid w:val="009F3949"/>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2CF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1BB1"/>
    <w:rsid w:val="00A423ED"/>
    <w:rsid w:val="00A43A73"/>
    <w:rsid w:val="00A43F39"/>
    <w:rsid w:val="00A464F0"/>
    <w:rsid w:val="00A50A92"/>
    <w:rsid w:val="00A514BB"/>
    <w:rsid w:val="00A51F8B"/>
    <w:rsid w:val="00A54165"/>
    <w:rsid w:val="00A54221"/>
    <w:rsid w:val="00A543D2"/>
    <w:rsid w:val="00A553CA"/>
    <w:rsid w:val="00A63309"/>
    <w:rsid w:val="00A6364D"/>
    <w:rsid w:val="00A6464D"/>
    <w:rsid w:val="00A64977"/>
    <w:rsid w:val="00A64EBC"/>
    <w:rsid w:val="00A66741"/>
    <w:rsid w:val="00A667B1"/>
    <w:rsid w:val="00A71C22"/>
    <w:rsid w:val="00A71C54"/>
    <w:rsid w:val="00A7439A"/>
    <w:rsid w:val="00A744B9"/>
    <w:rsid w:val="00A761D6"/>
    <w:rsid w:val="00A77C87"/>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DFA"/>
    <w:rsid w:val="00AA5EED"/>
    <w:rsid w:val="00AA6250"/>
    <w:rsid w:val="00AA6ACB"/>
    <w:rsid w:val="00AA7EF5"/>
    <w:rsid w:val="00AB14B2"/>
    <w:rsid w:val="00AB187A"/>
    <w:rsid w:val="00AB32C0"/>
    <w:rsid w:val="00AB4C98"/>
    <w:rsid w:val="00AB5B8E"/>
    <w:rsid w:val="00AB7E9A"/>
    <w:rsid w:val="00AC06AE"/>
    <w:rsid w:val="00AC1C01"/>
    <w:rsid w:val="00AC1F43"/>
    <w:rsid w:val="00AC2D00"/>
    <w:rsid w:val="00AC3E94"/>
    <w:rsid w:val="00AC4131"/>
    <w:rsid w:val="00AC4B59"/>
    <w:rsid w:val="00AC4B72"/>
    <w:rsid w:val="00AC539A"/>
    <w:rsid w:val="00AC6A1E"/>
    <w:rsid w:val="00AD0C10"/>
    <w:rsid w:val="00AD0F5F"/>
    <w:rsid w:val="00AD3ECA"/>
    <w:rsid w:val="00AD498F"/>
    <w:rsid w:val="00AD673C"/>
    <w:rsid w:val="00AD6EEB"/>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2826"/>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3495"/>
    <w:rsid w:val="00B243C7"/>
    <w:rsid w:val="00B27189"/>
    <w:rsid w:val="00B27462"/>
    <w:rsid w:val="00B276CD"/>
    <w:rsid w:val="00B278A6"/>
    <w:rsid w:val="00B30178"/>
    <w:rsid w:val="00B315DE"/>
    <w:rsid w:val="00B32CEB"/>
    <w:rsid w:val="00B33626"/>
    <w:rsid w:val="00B33ABB"/>
    <w:rsid w:val="00B33FF6"/>
    <w:rsid w:val="00B349FD"/>
    <w:rsid w:val="00B34D14"/>
    <w:rsid w:val="00B36F56"/>
    <w:rsid w:val="00B37607"/>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57F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0BC7"/>
    <w:rsid w:val="00BC2270"/>
    <w:rsid w:val="00BC39F6"/>
    <w:rsid w:val="00BC48A0"/>
    <w:rsid w:val="00BC56A1"/>
    <w:rsid w:val="00BC65AD"/>
    <w:rsid w:val="00BC6C20"/>
    <w:rsid w:val="00BD0D04"/>
    <w:rsid w:val="00BD0FA5"/>
    <w:rsid w:val="00BD1781"/>
    <w:rsid w:val="00BD19AB"/>
    <w:rsid w:val="00BD244C"/>
    <w:rsid w:val="00BD31A2"/>
    <w:rsid w:val="00BD4FC4"/>
    <w:rsid w:val="00BD50EC"/>
    <w:rsid w:val="00BD5410"/>
    <w:rsid w:val="00BD6758"/>
    <w:rsid w:val="00BD6A4E"/>
    <w:rsid w:val="00BD745C"/>
    <w:rsid w:val="00BD761B"/>
    <w:rsid w:val="00BD7FF3"/>
    <w:rsid w:val="00BE04BD"/>
    <w:rsid w:val="00BE3A21"/>
    <w:rsid w:val="00BE3C1F"/>
    <w:rsid w:val="00BE444B"/>
    <w:rsid w:val="00BF1405"/>
    <w:rsid w:val="00BF279A"/>
    <w:rsid w:val="00BF2853"/>
    <w:rsid w:val="00BF71DC"/>
    <w:rsid w:val="00BF7319"/>
    <w:rsid w:val="00C00D07"/>
    <w:rsid w:val="00C01145"/>
    <w:rsid w:val="00C02336"/>
    <w:rsid w:val="00C0348F"/>
    <w:rsid w:val="00C03FD6"/>
    <w:rsid w:val="00C05DBE"/>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1C1F"/>
    <w:rsid w:val="00C327FC"/>
    <w:rsid w:val="00C32B7E"/>
    <w:rsid w:val="00C33743"/>
    <w:rsid w:val="00C34787"/>
    <w:rsid w:val="00C34802"/>
    <w:rsid w:val="00C3669C"/>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092F"/>
    <w:rsid w:val="00C92C70"/>
    <w:rsid w:val="00C949AF"/>
    <w:rsid w:val="00C94F62"/>
    <w:rsid w:val="00C95844"/>
    <w:rsid w:val="00C97493"/>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2D4C"/>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1A61"/>
    <w:rsid w:val="00D03D93"/>
    <w:rsid w:val="00D05E4E"/>
    <w:rsid w:val="00D07B09"/>
    <w:rsid w:val="00D11441"/>
    <w:rsid w:val="00D121D1"/>
    <w:rsid w:val="00D22D84"/>
    <w:rsid w:val="00D26E93"/>
    <w:rsid w:val="00D272ED"/>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3A7"/>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4D4"/>
    <w:rsid w:val="00DA79D4"/>
    <w:rsid w:val="00DB1270"/>
    <w:rsid w:val="00DB3306"/>
    <w:rsid w:val="00DB5BB9"/>
    <w:rsid w:val="00DB659F"/>
    <w:rsid w:val="00DB7298"/>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365A"/>
    <w:rsid w:val="00E04295"/>
    <w:rsid w:val="00E04C46"/>
    <w:rsid w:val="00E1250A"/>
    <w:rsid w:val="00E129FB"/>
    <w:rsid w:val="00E1685D"/>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3A5"/>
    <w:rsid w:val="00E41895"/>
    <w:rsid w:val="00E42462"/>
    <w:rsid w:val="00E424CA"/>
    <w:rsid w:val="00E42D03"/>
    <w:rsid w:val="00E45BF0"/>
    <w:rsid w:val="00E474D3"/>
    <w:rsid w:val="00E50CCE"/>
    <w:rsid w:val="00E520AA"/>
    <w:rsid w:val="00E52A55"/>
    <w:rsid w:val="00E5304D"/>
    <w:rsid w:val="00E564F3"/>
    <w:rsid w:val="00E56ECE"/>
    <w:rsid w:val="00E57135"/>
    <w:rsid w:val="00E57865"/>
    <w:rsid w:val="00E57F5E"/>
    <w:rsid w:val="00E62985"/>
    <w:rsid w:val="00E65F05"/>
    <w:rsid w:val="00E6613D"/>
    <w:rsid w:val="00E6731C"/>
    <w:rsid w:val="00E706F1"/>
    <w:rsid w:val="00E70D4C"/>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AC2"/>
    <w:rsid w:val="00EA6C99"/>
    <w:rsid w:val="00EA7391"/>
    <w:rsid w:val="00EA77D2"/>
    <w:rsid w:val="00EA7CBD"/>
    <w:rsid w:val="00EB02E2"/>
    <w:rsid w:val="00EB130B"/>
    <w:rsid w:val="00EB151F"/>
    <w:rsid w:val="00EB1633"/>
    <w:rsid w:val="00EB1EDA"/>
    <w:rsid w:val="00EB30A4"/>
    <w:rsid w:val="00EB447D"/>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3DFD"/>
    <w:rsid w:val="00EF4122"/>
    <w:rsid w:val="00EF531A"/>
    <w:rsid w:val="00EF5512"/>
    <w:rsid w:val="00EF55DD"/>
    <w:rsid w:val="00EF60F8"/>
    <w:rsid w:val="00EF73AF"/>
    <w:rsid w:val="00EF75C2"/>
    <w:rsid w:val="00F01CBA"/>
    <w:rsid w:val="00F028E0"/>
    <w:rsid w:val="00F033DC"/>
    <w:rsid w:val="00F03D94"/>
    <w:rsid w:val="00F06C16"/>
    <w:rsid w:val="00F06F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2CC"/>
    <w:rsid w:val="00F41858"/>
    <w:rsid w:val="00F421EC"/>
    <w:rsid w:val="00F42794"/>
    <w:rsid w:val="00F447C9"/>
    <w:rsid w:val="00F47A25"/>
    <w:rsid w:val="00F515F3"/>
    <w:rsid w:val="00F520C4"/>
    <w:rsid w:val="00F53FD7"/>
    <w:rsid w:val="00F540CC"/>
    <w:rsid w:val="00F549DE"/>
    <w:rsid w:val="00F5626E"/>
    <w:rsid w:val="00F56C90"/>
    <w:rsid w:val="00F5748E"/>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209"/>
    <w:rsid w:val="00F90DC1"/>
    <w:rsid w:val="00F911A7"/>
    <w:rsid w:val="00F91414"/>
    <w:rsid w:val="00F92101"/>
    <w:rsid w:val="00F9345F"/>
    <w:rsid w:val="00F9529C"/>
    <w:rsid w:val="00FA0A9D"/>
    <w:rsid w:val="00FA1C17"/>
    <w:rsid w:val="00FA2968"/>
    <w:rsid w:val="00FA3D30"/>
    <w:rsid w:val="00FA6E66"/>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0957"/>
    <w:rsid w:val="00FD2896"/>
    <w:rsid w:val="00FD3A1E"/>
    <w:rsid w:val="00FD3DEF"/>
    <w:rsid w:val="00FD42B3"/>
    <w:rsid w:val="00FD4704"/>
    <w:rsid w:val="00FD73D0"/>
    <w:rsid w:val="00FD78F7"/>
    <w:rsid w:val="00FE017B"/>
    <w:rsid w:val="00FE4128"/>
    <w:rsid w:val="00FE4885"/>
    <w:rsid w:val="00FE4BB6"/>
    <w:rsid w:val="00FE6E32"/>
    <w:rsid w:val="00FE7949"/>
    <w:rsid w:val="00FE7DD8"/>
    <w:rsid w:val="00FF0849"/>
    <w:rsid w:val="00FF17B6"/>
    <w:rsid w:val="00FF1C2C"/>
    <w:rsid w:val="00FF1E52"/>
    <w:rsid w:val="00FF320E"/>
    <w:rsid w:val="00FF3DA0"/>
    <w:rsid w:val="00FF3FBE"/>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5B49C8"/>
    <w:pPr>
      <w:keepNext/>
      <w:ind w:left="709"/>
      <w:outlineLvl w:val="1"/>
    </w:pPr>
    <w:rPr>
      <w:sz w:val="28"/>
      <w:szCs w:val="28"/>
    </w:rPr>
  </w:style>
  <w:style w:type="paragraph" w:styleId="4">
    <w:name w:val="heading 4"/>
    <w:basedOn w:val="a"/>
    <w:next w:val="a"/>
    <w:link w:val="40"/>
    <w:semiHidden/>
    <w:unhideWhenUsed/>
    <w:qFormat/>
    <w:locked/>
    <w:rsid w:val="00E04295"/>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DD39EF"/>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locked/>
    <w:rsid w:val="00C0348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3B5F"/>
    <w:rPr>
      <w:rFonts w:ascii="AG Souvenir" w:hAnsi="AG Souvenir" w:cs="AG Souvenir"/>
      <w:b/>
      <w:bCs/>
      <w:spacing w:val="38"/>
      <w:sz w:val="28"/>
      <w:szCs w:val="28"/>
    </w:rPr>
  </w:style>
  <w:style w:type="character" w:customStyle="1" w:styleId="20">
    <w:name w:val="Заголовок 2 Знак"/>
    <w:link w:val="2"/>
    <w:uiPriority w:val="9"/>
    <w:semiHidden/>
    <w:rsid w:val="001A57B7"/>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DD39EF"/>
    <w:rPr>
      <w:rFonts w:ascii="Calibri" w:hAnsi="Calibri" w:cs="Calibri"/>
      <w:b/>
      <w:bCs/>
      <w:i/>
      <w:iCs/>
      <w:sz w:val="26"/>
      <w:szCs w:val="26"/>
    </w:rPr>
  </w:style>
  <w:style w:type="character" w:customStyle="1" w:styleId="70">
    <w:name w:val="Заголовок 7 Знак"/>
    <w:link w:val="7"/>
    <w:uiPriority w:val="9"/>
    <w:semiHidden/>
    <w:rsid w:val="001A57B7"/>
    <w:rPr>
      <w:rFonts w:ascii="Calibri" w:eastAsia="Times New Roman" w:hAnsi="Calibri" w:cs="Times New Roman"/>
      <w:sz w:val="24"/>
      <w:szCs w:val="24"/>
    </w:rPr>
  </w:style>
  <w:style w:type="paragraph" w:styleId="a3">
    <w:name w:val="Body Text"/>
    <w:basedOn w:val="a"/>
    <w:link w:val="a4"/>
    <w:uiPriority w:val="99"/>
    <w:rsid w:val="005B49C8"/>
    <w:rPr>
      <w:sz w:val="28"/>
      <w:szCs w:val="28"/>
    </w:rPr>
  </w:style>
  <w:style w:type="character" w:customStyle="1" w:styleId="a4">
    <w:name w:val="Основной текст Знак"/>
    <w:link w:val="a3"/>
    <w:uiPriority w:val="99"/>
    <w:semiHidden/>
    <w:rsid w:val="001A57B7"/>
    <w:rPr>
      <w:sz w:val="20"/>
      <w:szCs w:val="20"/>
    </w:rPr>
  </w:style>
  <w:style w:type="paragraph" w:styleId="a5">
    <w:name w:val="Body Text Indent"/>
    <w:basedOn w:val="a"/>
    <w:link w:val="a6"/>
    <w:uiPriority w:val="99"/>
    <w:rsid w:val="005B49C8"/>
    <w:pPr>
      <w:ind w:firstLine="709"/>
      <w:jc w:val="both"/>
    </w:pPr>
    <w:rPr>
      <w:sz w:val="28"/>
      <w:szCs w:val="28"/>
    </w:rPr>
  </w:style>
  <w:style w:type="character" w:customStyle="1" w:styleId="a6">
    <w:name w:val="Основной текст с отступом Знак"/>
    <w:link w:val="a5"/>
    <w:uiPriority w:val="99"/>
    <w:semiHidden/>
    <w:rsid w:val="001A57B7"/>
    <w:rPr>
      <w:sz w:val="20"/>
      <w:szCs w:val="20"/>
    </w:rPr>
  </w:style>
  <w:style w:type="paragraph" w:customStyle="1" w:styleId="Postan">
    <w:name w:val="Postan"/>
    <w:basedOn w:val="a"/>
    <w:uiPriority w:val="99"/>
    <w:rsid w:val="005B49C8"/>
    <w:pPr>
      <w:jc w:val="center"/>
    </w:pPr>
    <w:rPr>
      <w:sz w:val="28"/>
      <w:szCs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style>
  <w:style w:type="paragraph" w:customStyle="1" w:styleId="ConsPlusNormal">
    <w:name w:val="ConsPlusNormal"/>
    <w:uiPriority w:val="99"/>
    <w:rsid w:val="00883B5F"/>
    <w:pPr>
      <w:autoSpaceDE w:val="0"/>
      <w:autoSpaceDN w:val="0"/>
      <w:adjustRightInd w:val="0"/>
      <w:ind w:firstLine="720"/>
    </w:pPr>
    <w:rPr>
      <w:rFonts w:ascii="Arial" w:hAnsi="Arial" w:cs="Arial"/>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color w:val="0000FF"/>
      <w:u w:val="single"/>
    </w:rPr>
  </w:style>
  <w:style w:type="paragraph" w:styleId="ae">
    <w:name w:val="Balloon Text"/>
    <w:basedOn w:val="a"/>
    <w:link w:val="af"/>
    <w:uiPriority w:val="99"/>
    <w:semiHidden/>
    <w:rsid w:val="00BA3C51"/>
    <w:rPr>
      <w:rFonts w:ascii="Tahoma" w:hAnsi="Tahoma" w:cs="Tahoma"/>
      <w:sz w:val="16"/>
      <w:szCs w:val="16"/>
    </w:rPr>
  </w:style>
  <w:style w:type="character" w:customStyle="1" w:styleId="af">
    <w:name w:val="Текст выноски Знак"/>
    <w:link w:val="ae"/>
    <w:uiPriority w:val="99"/>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DD39EF"/>
    <w:pPr>
      <w:widowControl w:val="0"/>
      <w:suppressAutoHyphens/>
    </w:pPr>
    <w:rPr>
      <w:rFonts w:ascii="Arial" w:hAnsi="Arial" w:cs="Arial"/>
      <w:b/>
      <w:bCs/>
    </w:rPr>
  </w:style>
  <w:style w:type="character" w:styleId="af1">
    <w:name w:val="FollowedHyperlink"/>
    <w:uiPriority w:val="99"/>
    <w:rsid w:val="00D76131"/>
    <w:rPr>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pPr>
  </w:style>
  <w:style w:type="paragraph" w:styleId="af4">
    <w:name w:val="footnote text"/>
    <w:basedOn w:val="a"/>
    <w:link w:val="af5"/>
    <w:uiPriority w:val="99"/>
    <w:semiHidden/>
    <w:rsid w:val="00272FB0"/>
    <w:rPr>
      <w:rFonts w:ascii="Calibri" w:hAnsi="Calibri" w:cs="Calibri"/>
      <w:lang w:eastAsia="en-US"/>
    </w:rPr>
  </w:style>
  <w:style w:type="character" w:customStyle="1" w:styleId="af5">
    <w:name w:val="Текст сноски Знак"/>
    <w:link w:val="af4"/>
    <w:uiPriority w:val="99"/>
    <w:locked/>
    <w:rsid w:val="00272FB0"/>
    <w:rPr>
      <w:rFonts w:ascii="Calibri" w:eastAsia="Times New Roman" w:hAnsi="Calibri" w:cs="Calibri"/>
      <w:lang w:eastAsia="en-US"/>
    </w:rPr>
  </w:style>
  <w:style w:type="character" w:styleId="af6">
    <w:name w:val="footnote reference"/>
    <w:uiPriority w:val="99"/>
    <w:semiHidden/>
    <w:rsid w:val="00272FB0"/>
    <w:rPr>
      <w:vertAlign w:val="superscript"/>
    </w:rPr>
  </w:style>
  <w:style w:type="character" w:customStyle="1" w:styleId="40">
    <w:name w:val="Заголовок 4 Знак"/>
    <w:link w:val="4"/>
    <w:semiHidden/>
    <w:rsid w:val="00E04295"/>
    <w:rPr>
      <w:rFonts w:ascii="Calibri" w:eastAsia="Times New Roman" w:hAnsi="Calibri" w:cs="Times New Roman"/>
      <w:b/>
      <w:bCs/>
      <w:sz w:val="28"/>
      <w:szCs w:val="28"/>
    </w:rPr>
  </w:style>
  <w:style w:type="paragraph" w:styleId="af7">
    <w:name w:val="Subtitle"/>
    <w:basedOn w:val="a"/>
    <w:link w:val="af8"/>
    <w:qFormat/>
    <w:locked/>
    <w:rsid w:val="001209CB"/>
    <w:pPr>
      <w:spacing w:line="360" w:lineRule="auto"/>
      <w:jc w:val="center"/>
    </w:pPr>
    <w:rPr>
      <w:b/>
      <w:bCs/>
      <w:sz w:val="26"/>
    </w:rPr>
  </w:style>
  <w:style w:type="character" w:customStyle="1" w:styleId="af8">
    <w:name w:val="Подзаголовок Знак"/>
    <w:basedOn w:val="a0"/>
    <w:link w:val="af7"/>
    <w:rsid w:val="001209CB"/>
    <w:rPr>
      <w:b/>
      <w:bCs/>
      <w:sz w:val="26"/>
    </w:rPr>
  </w:style>
  <w:style w:type="paragraph" w:styleId="af9">
    <w:name w:val="Title"/>
    <w:basedOn w:val="a"/>
    <w:link w:val="afa"/>
    <w:qFormat/>
    <w:locked/>
    <w:rsid w:val="001209CB"/>
    <w:pPr>
      <w:jc w:val="center"/>
    </w:pPr>
    <w:rPr>
      <w:sz w:val="28"/>
      <w:szCs w:val="24"/>
    </w:rPr>
  </w:style>
  <w:style w:type="character" w:customStyle="1" w:styleId="afa">
    <w:name w:val="Название Знак"/>
    <w:basedOn w:val="a0"/>
    <w:link w:val="af9"/>
    <w:rsid w:val="001209CB"/>
    <w:rPr>
      <w:sz w:val="28"/>
      <w:szCs w:val="24"/>
    </w:rPr>
  </w:style>
</w:styles>
</file>

<file path=word/webSettings.xml><?xml version="1.0" encoding="utf-8"?>
<w:webSettings xmlns:r="http://schemas.openxmlformats.org/officeDocument/2006/relationships" xmlns:w="http://schemas.openxmlformats.org/wordprocessingml/2006/main">
  <w:divs>
    <w:div w:id="1621372133">
      <w:marLeft w:val="0"/>
      <w:marRight w:val="0"/>
      <w:marTop w:val="0"/>
      <w:marBottom w:val="0"/>
      <w:divBdr>
        <w:top w:val="none" w:sz="0" w:space="0" w:color="auto"/>
        <w:left w:val="none" w:sz="0" w:space="0" w:color="auto"/>
        <w:bottom w:val="none" w:sz="0" w:space="0" w:color="auto"/>
        <w:right w:val="none" w:sz="0" w:space="0" w:color="auto"/>
      </w:divBdr>
    </w:div>
    <w:div w:id="1621372134">
      <w:marLeft w:val="0"/>
      <w:marRight w:val="0"/>
      <w:marTop w:val="0"/>
      <w:marBottom w:val="0"/>
      <w:divBdr>
        <w:top w:val="none" w:sz="0" w:space="0" w:color="auto"/>
        <w:left w:val="none" w:sz="0" w:space="0" w:color="auto"/>
        <w:bottom w:val="none" w:sz="0" w:space="0" w:color="auto"/>
        <w:right w:val="none" w:sz="0" w:space="0" w:color="auto"/>
      </w:divBdr>
    </w:div>
    <w:div w:id="1621372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2ABD2BF7BE77B7191F73DDD32CF0AFB7116A1B38CE74E21712D643D8D733E78F5D78F629DEz46D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numbering" Target="numbering.xml"/><Relationship Id="rId16" Type="http://schemas.openxmlformats.org/officeDocument/2006/relationships/hyperlink" Target="file:///C:\Users\GRITSA~1\AppData\Local\Temp\103787-141303443-14130386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D2BF7BE77B7191F73DDD32CF0AFB7116A1B38CE74E21712D643D8D733E78F5D78F629DFz461M" TargetMode="External"/><Relationship Id="rId5" Type="http://schemas.openxmlformats.org/officeDocument/2006/relationships/webSettings" Target="webSettings.xml"/><Relationship Id="rId15"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2ABD2BF7BE77B7191F73DDD32CF0AFB7116A1B38CE74E21712D643D8D733E78F5D78F629DFz46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2ABD2BF7BE77B7191F73DDD32CF0AFB7116A1B38CE74E21712D643D8D733E78F5D78F629DEz46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1DB2-924E-4F38-A744-481CB0B3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Ростовская область</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Глушич Надежда Сергеевна</dc:creator>
  <cp:keywords/>
  <dc:description/>
  <cp:lastModifiedBy>User</cp:lastModifiedBy>
  <cp:revision>35</cp:revision>
  <cp:lastPrinted>2019-04-24T11:19:00Z</cp:lastPrinted>
  <dcterms:created xsi:type="dcterms:W3CDTF">2017-01-09T09:30:00Z</dcterms:created>
  <dcterms:modified xsi:type="dcterms:W3CDTF">2019-04-24T11:21:00Z</dcterms:modified>
</cp:coreProperties>
</file>